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32" w:rsidRDefault="00606832" w:rsidP="007216BD">
      <w:pPr>
        <w:rPr>
          <w:rFonts w:ascii="Sylfaen" w:hAnsi="Sylfaen" w:cs="Sylfaen"/>
          <w:sz w:val="24"/>
          <w:szCs w:val="24"/>
          <w:lang w:val="ka-GE"/>
        </w:rPr>
      </w:pPr>
      <w:bookmarkStart w:id="0" w:name="_GoBack"/>
      <w:r w:rsidRPr="00606832">
        <w:rPr>
          <w:rFonts w:ascii="Sylfaen" w:hAnsi="Sylfaen" w:cs="Sylfaen"/>
          <w:b/>
          <w:bCs/>
          <w:iCs/>
          <w:sz w:val="24"/>
          <w:szCs w:val="24"/>
          <w:lang w:val="ka-GE"/>
        </w:rPr>
        <w:t>ხარაგაულის მუნიციპალიტეტის თვითმმართველი ერთეულის ბიუჯეტიდან სტიქიის შედეგად დაზარალებულ მოქალაქეებზე მატერიალური დახმარების კუთხით გაცემული ფინანსური დახმარების  ათვისების შედეგების შესახებ  ინფორმაცია</w:t>
      </w:r>
    </w:p>
    <w:bookmarkEnd w:id="0"/>
    <w:p w:rsidR="007216BD" w:rsidRPr="001F32AE" w:rsidRDefault="007216BD" w:rsidP="007216BD">
      <w:pPr>
        <w:rPr>
          <w:sz w:val="24"/>
          <w:szCs w:val="24"/>
        </w:rPr>
      </w:pPr>
      <w:proofErr w:type="spellStart"/>
      <w:proofErr w:type="gramStart"/>
      <w:r w:rsidRPr="001F32AE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proofErr w:type="gramEnd"/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ორგანული</w:t>
      </w:r>
      <w:proofErr w:type="spellEnd"/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კანონის</w:t>
      </w:r>
      <w:proofErr w:type="spellEnd"/>
      <w:r w:rsidRPr="001F32AE">
        <w:rPr>
          <w:sz w:val="24"/>
          <w:szCs w:val="24"/>
        </w:rPr>
        <w:t xml:space="preserve"> ,,</w:t>
      </w:r>
      <w:proofErr w:type="spellStart"/>
      <w:r w:rsidRPr="001F32AE">
        <w:rPr>
          <w:rFonts w:ascii="Sylfaen" w:hAnsi="Sylfaen" w:cs="Sylfaen"/>
          <w:sz w:val="24"/>
          <w:szCs w:val="24"/>
        </w:rPr>
        <w:t>ადგილობრივი</w:t>
      </w:r>
      <w:proofErr w:type="spellEnd"/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თვითმმართველობის</w:t>
      </w:r>
      <w:proofErr w:type="spellEnd"/>
    </w:p>
    <w:p w:rsidR="007216BD" w:rsidRPr="001F32AE" w:rsidRDefault="007216BD" w:rsidP="007216BD">
      <w:pPr>
        <w:rPr>
          <w:sz w:val="24"/>
          <w:szCs w:val="24"/>
        </w:rPr>
      </w:pPr>
      <w:proofErr w:type="spellStart"/>
      <w:r w:rsidRPr="001F32AE">
        <w:rPr>
          <w:rFonts w:ascii="Sylfaen" w:hAnsi="Sylfaen" w:cs="Sylfaen"/>
          <w:sz w:val="24"/>
          <w:szCs w:val="24"/>
        </w:rPr>
        <w:t>კოდექსის</w:t>
      </w:r>
      <w:proofErr w:type="spellEnd"/>
      <w:r w:rsidRPr="001F32AE">
        <w:rPr>
          <w:sz w:val="24"/>
          <w:szCs w:val="24"/>
        </w:rPr>
        <w:t>“ 24–</w:t>
      </w:r>
      <w:r w:rsidRPr="001F32AE">
        <w:rPr>
          <w:rFonts w:ascii="Sylfaen" w:hAnsi="Sylfaen" w:cs="Sylfaen"/>
          <w:sz w:val="24"/>
          <w:szCs w:val="24"/>
        </w:rPr>
        <w:t>ე</w:t>
      </w:r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1F32AE">
        <w:rPr>
          <w:sz w:val="24"/>
          <w:szCs w:val="24"/>
        </w:rPr>
        <w:t xml:space="preserve"> </w:t>
      </w:r>
      <w:r w:rsidR="00DB314B">
        <w:rPr>
          <w:rFonts w:ascii="Sylfaen" w:hAnsi="Sylfaen"/>
          <w:sz w:val="24"/>
          <w:szCs w:val="24"/>
          <w:lang w:val="ka-GE"/>
        </w:rPr>
        <w:t xml:space="preserve">პირველი პუნქტის ,,გ.ა“ ქვეპუნქტის, </w:t>
      </w:r>
      <w:r w:rsidR="00EE7586">
        <w:rPr>
          <w:rFonts w:ascii="Sylfaen" w:hAnsi="Sylfaen" w:cs="Sylfaen"/>
          <w:sz w:val="24"/>
          <w:szCs w:val="24"/>
          <w:lang w:val="ka-GE"/>
        </w:rPr>
        <w:t xml:space="preserve">მე-2 </w:t>
      </w:r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პუნქტის</w:t>
      </w:r>
      <w:proofErr w:type="spellEnd"/>
      <w:r w:rsidR="00DB314B">
        <w:rPr>
          <w:rFonts w:ascii="Sylfaen" w:hAnsi="Sylfaen" w:cs="Sylfaen"/>
          <w:sz w:val="24"/>
          <w:szCs w:val="24"/>
          <w:lang w:val="ka-GE"/>
        </w:rPr>
        <w:t>ა და ,,ხარაგაულის მუნიციპალიტეტის საკრებულოს დებულების (რეგლამენტის) 25-ე მუხლის პირველი პუნქტის  ,,ზ“ ქვეპუნქტის</w:t>
      </w:r>
      <w:r w:rsidRPr="001F32AE">
        <w:rPr>
          <w:sz w:val="24"/>
          <w:szCs w:val="24"/>
        </w:rPr>
        <w:t xml:space="preserve"> </w:t>
      </w:r>
      <w:r w:rsidR="00EE7586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საფუძველზე</w:t>
      </w:r>
      <w:proofErr w:type="spellEnd"/>
    </w:p>
    <w:p w:rsidR="007216BD" w:rsidRPr="001F32AE" w:rsidRDefault="007216BD" w:rsidP="007216BD">
      <w:pPr>
        <w:rPr>
          <w:b/>
          <w:bCs/>
          <w:sz w:val="24"/>
          <w:szCs w:val="24"/>
        </w:rPr>
      </w:pPr>
      <w:proofErr w:type="spellStart"/>
      <w:proofErr w:type="gramStart"/>
      <w:r w:rsidRPr="001F32AE">
        <w:rPr>
          <w:rFonts w:ascii="Sylfaen" w:hAnsi="Sylfaen" w:cs="Sylfaen"/>
          <w:b/>
          <w:bCs/>
          <w:sz w:val="24"/>
          <w:szCs w:val="24"/>
        </w:rPr>
        <w:t>ხარაგაულის</w:t>
      </w:r>
      <w:proofErr w:type="spellEnd"/>
      <w:proofErr w:type="gramEnd"/>
      <w:r w:rsidRPr="001F32AE">
        <w:rPr>
          <w:b/>
          <w:bCs/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b/>
          <w:bCs/>
          <w:sz w:val="24"/>
          <w:szCs w:val="24"/>
        </w:rPr>
        <w:t>მუნიციპალიტეტის</w:t>
      </w:r>
      <w:proofErr w:type="spellEnd"/>
      <w:r w:rsidRPr="001F32AE">
        <w:rPr>
          <w:b/>
          <w:bCs/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b/>
          <w:bCs/>
          <w:sz w:val="24"/>
          <w:szCs w:val="24"/>
        </w:rPr>
        <w:t>საკრებულომ</w:t>
      </w:r>
      <w:proofErr w:type="spellEnd"/>
      <w:r w:rsidRPr="001F32AE">
        <w:rPr>
          <w:b/>
          <w:bCs/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b/>
          <w:bCs/>
          <w:sz w:val="24"/>
          <w:szCs w:val="24"/>
        </w:rPr>
        <w:t>გადაწყვიტა</w:t>
      </w:r>
      <w:proofErr w:type="spellEnd"/>
      <w:r w:rsidRPr="001F32AE">
        <w:rPr>
          <w:b/>
          <w:bCs/>
          <w:sz w:val="24"/>
          <w:szCs w:val="24"/>
        </w:rPr>
        <w:t>:</w:t>
      </w:r>
    </w:p>
    <w:p w:rsidR="00EE7586" w:rsidRPr="00EE7586" w:rsidRDefault="007216BD" w:rsidP="00EE7586">
      <w:pPr>
        <w:rPr>
          <w:rFonts w:ascii="Sylfaen" w:hAnsi="Sylfaen" w:cs="Sylfaen"/>
          <w:bCs/>
          <w:iCs/>
          <w:sz w:val="24"/>
          <w:szCs w:val="24"/>
          <w:lang w:val="ka-GE"/>
        </w:rPr>
      </w:pPr>
      <w:proofErr w:type="spellStart"/>
      <w:proofErr w:type="gramStart"/>
      <w:r w:rsidRPr="001F32AE">
        <w:rPr>
          <w:rFonts w:ascii="Sylfaen" w:hAnsi="Sylfaen" w:cs="Sylfaen"/>
          <w:b/>
          <w:bCs/>
          <w:sz w:val="24"/>
          <w:szCs w:val="24"/>
        </w:rPr>
        <w:t>მუხლი</w:t>
      </w:r>
      <w:proofErr w:type="spellEnd"/>
      <w:proofErr w:type="gramEnd"/>
      <w:r w:rsidRPr="001F32AE">
        <w:rPr>
          <w:b/>
          <w:bCs/>
          <w:sz w:val="24"/>
          <w:szCs w:val="24"/>
        </w:rPr>
        <w:t xml:space="preserve"> 1. </w:t>
      </w:r>
      <w:proofErr w:type="spellStart"/>
      <w:proofErr w:type="gramStart"/>
      <w:r w:rsidRPr="001F32AE">
        <w:rPr>
          <w:rFonts w:ascii="Sylfaen" w:hAnsi="Sylfaen" w:cs="Sylfaen"/>
          <w:sz w:val="24"/>
          <w:szCs w:val="24"/>
        </w:rPr>
        <w:t>ხარაგაულის</w:t>
      </w:r>
      <w:proofErr w:type="spellEnd"/>
      <w:proofErr w:type="gramEnd"/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მუნიციპალიტეტის</w:t>
      </w:r>
      <w:proofErr w:type="spellEnd"/>
      <w:r w:rsidRPr="001F32AE">
        <w:rPr>
          <w:sz w:val="24"/>
          <w:szCs w:val="24"/>
        </w:rPr>
        <w:t xml:space="preserve"> </w:t>
      </w:r>
      <w:r w:rsidR="00EE7586">
        <w:rPr>
          <w:rFonts w:ascii="Sylfaen" w:hAnsi="Sylfaen" w:cs="Sylfaen"/>
          <w:sz w:val="24"/>
          <w:szCs w:val="24"/>
          <w:lang w:val="ka-GE"/>
        </w:rPr>
        <w:t xml:space="preserve"> საკრებულოს </w:t>
      </w:r>
      <w:r w:rsidR="00606832">
        <w:rPr>
          <w:rFonts w:ascii="Sylfaen" w:hAnsi="Sylfaen" w:cs="Sylfaen"/>
          <w:sz w:val="24"/>
          <w:szCs w:val="24"/>
          <w:lang w:val="ka-GE"/>
        </w:rPr>
        <w:t xml:space="preserve"> ჯანდაცვისა და სოციალური დაცვის </w:t>
      </w:r>
      <w:r w:rsidR="00EE7586">
        <w:rPr>
          <w:rFonts w:ascii="Sylfaen" w:hAnsi="Sylfaen" w:cs="Sylfaen"/>
          <w:sz w:val="24"/>
          <w:szCs w:val="24"/>
          <w:lang w:val="ka-GE"/>
        </w:rPr>
        <w:t xml:space="preserve"> კომისიის თავმჯდომარის </w:t>
      </w:r>
      <w:r w:rsidR="00606832">
        <w:rPr>
          <w:rFonts w:ascii="Sylfaen" w:hAnsi="Sylfaen" w:cs="Sylfaen"/>
          <w:sz w:val="24"/>
          <w:szCs w:val="24"/>
          <w:lang w:val="ka-GE"/>
        </w:rPr>
        <w:t xml:space="preserve"> გ. თხელიძი</w:t>
      </w:r>
      <w:r w:rsidR="00EE7586">
        <w:rPr>
          <w:rFonts w:ascii="Sylfaen" w:hAnsi="Sylfaen" w:cs="Sylfaen"/>
          <w:sz w:val="24"/>
          <w:szCs w:val="24"/>
          <w:lang w:val="ka-GE"/>
        </w:rPr>
        <w:t>ს მიერ წარმოდგენილი ინფორმაცია</w:t>
      </w:r>
      <w:r w:rsidR="001F32AE" w:rsidRPr="001F32AE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606832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606832" w:rsidRPr="00606832">
        <w:rPr>
          <w:rFonts w:ascii="Sylfaen" w:hAnsi="Sylfaen" w:cs="Sylfaen"/>
          <w:sz w:val="24"/>
          <w:szCs w:val="24"/>
          <w:lang w:val="ka-GE"/>
        </w:rPr>
        <w:t>ხარაგაულის მუნიციპალიტეტის თვითმმართველი ერთეულის ბიუჯეტიდან სტიქიის შედეგად დაზარალებულ მოქალაქეებზე მატერიალური დახმარების კუთხით გაცემული ფინანსური დახმარების  ათვისების შედეგების შესახებ  ინფორმაცია</w:t>
      </w:r>
      <w:r w:rsidR="00EE7586">
        <w:rPr>
          <w:rFonts w:ascii="Sylfaen" w:hAnsi="Sylfaen" w:cs="Sylfaen"/>
          <w:bCs/>
          <w:iCs/>
          <w:sz w:val="24"/>
          <w:szCs w:val="24"/>
          <w:lang w:val="ka-GE"/>
        </w:rPr>
        <w:t xml:space="preserve">  მიღებული იქნეს ცნობად.</w:t>
      </w:r>
    </w:p>
    <w:p w:rsidR="007216BD" w:rsidRPr="001F32AE" w:rsidRDefault="007216BD" w:rsidP="007216BD">
      <w:pPr>
        <w:rPr>
          <w:sz w:val="24"/>
          <w:szCs w:val="24"/>
        </w:rPr>
      </w:pPr>
      <w:proofErr w:type="spellStart"/>
      <w:proofErr w:type="gramStart"/>
      <w:r w:rsidRPr="001F32AE">
        <w:rPr>
          <w:rFonts w:ascii="Sylfaen" w:hAnsi="Sylfaen" w:cs="Sylfaen"/>
          <w:b/>
          <w:bCs/>
          <w:sz w:val="24"/>
          <w:szCs w:val="24"/>
        </w:rPr>
        <w:t>მუხლი</w:t>
      </w:r>
      <w:proofErr w:type="spellEnd"/>
      <w:proofErr w:type="gramEnd"/>
      <w:r w:rsidRPr="001F32AE">
        <w:rPr>
          <w:b/>
          <w:bCs/>
          <w:sz w:val="24"/>
          <w:szCs w:val="24"/>
        </w:rPr>
        <w:t xml:space="preserve"> 2. </w:t>
      </w:r>
      <w:proofErr w:type="spellStart"/>
      <w:proofErr w:type="gramStart"/>
      <w:r w:rsidRPr="001F32AE">
        <w:rPr>
          <w:rFonts w:ascii="Sylfaen" w:hAnsi="Sylfaen" w:cs="Sylfaen"/>
          <w:sz w:val="24"/>
          <w:szCs w:val="24"/>
        </w:rPr>
        <w:t>განკარგულება</w:t>
      </w:r>
      <w:proofErr w:type="spellEnd"/>
      <w:proofErr w:type="gramEnd"/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ძალაში</w:t>
      </w:r>
      <w:proofErr w:type="spellEnd"/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შევიდეს</w:t>
      </w:r>
      <w:proofErr w:type="spellEnd"/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ხელმოწერისთანავე</w:t>
      </w:r>
      <w:proofErr w:type="spellEnd"/>
      <w:r w:rsidRPr="001F32AE">
        <w:rPr>
          <w:sz w:val="24"/>
          <w:szCs w:val="24"/>
        </w:rPr>
        <w:t>.</w:t>
      </w:r>
    </w:p>
    <w:p w:rsidR="007216BD" w:rsidRPr="001F32AE" w:rsidRDefault="007216BD" w:rsidP="007216BD">
      <w:pPr>
        <w:rPr>
          <w:sz w:val="24"/>
          <w:szCs w:val="24"/>
        </w:rPr>
      </w:pPr>
      <w:proofErr w:type="spellStart"/>
      <w:proofErr w:type="gramStart"/>
      <w:r w:rsidRPr="001F32AE">
        <w:rPr>
          <w:rFonts w:ascii="Sylfaen" w:hAnsi="Sylfaen" w:cs="Sylfaen"/>
          <w:b/>
          <w:bCs/>
          <w:sz w:val="24"/>
          <w:szCs w:val="24"/>
        </w:rPr>
        <w:t>მუხლი</w:t>
      </w:r>
      <w:proofErr w:type="spellEnd"/>
      <w:proofErr w:type="gramEnd"/>
      <w:r w:rsidRPr="001F32AE">
        <w:rPr>
          <w:b/>
          <w:bCs/>
          <w:sz w:val="24"/>
          <w:szCs w:val="24"/>
        </w:rPr>
        <w:t xml:space="preserve"> 3. </w:t>
      </w:r>
      <w:proofErr w:type="spellStart"/>
      <w:proofErr w:type="gramStart"/>
      <w:r w:rsidRPr="001F32AE">
        <w:rPr>
          <w:rFonts w:ascii="Sylfaen" w:hAnsi="Sylfaen" w:cs="Sylfaen"/>
          <w:sz w:val="24"/>
          <w:szCs w:val="24"/>
        </w:rPr>
        <w:t>განკარგულება</w:t>
      </w:r>
      <w:proofErr w:type="spellEnd"/>
      <w:proofErr w:type="gramEnd"/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შეიძლება</w:t>
      </w:r>
      <w:proofErr w:type="spellEnd"/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გასაჩივრდეს</w:t>
      </w:r>
      <w:proofErr w:type="spellEnd"/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კანონის</w:t>
      </w:r>
      <w:proofErr w:type="spellEnd"/>
      <w:r w:rsidRPr="001F32AE">
        <w:rPr>
          <w:sz w:val="24"/>
          <w:szCs w:val="24"/>
        </w:rPr>
        <w:t xml:space="preserve"> "</w:t>
      </w:r>
    </w:p>
    <w:p w:rsidR="007216BD" w:rsidRPr="001F32AE" w:rsidRDefault="007216BD" w:rsidP="007216BD">
      <w:pPr>
        <w:rPr>
          <w:sz w:val="24"/>
          <w:szCs w:val="24"/>
        </w:rPr>
      </w:pPr>
      <w:proofErr w:type="spellStart"/>
      <w:proofErr w:type="gramStart"/>
      <w:r w:rsidRPr="001F32AE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proofErr w:type="gramEnd"/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ზოგადი</w:t>
      </w:r>
      <w:proofErr w:type="spellEnd"/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ადმინისტრაციული</w:t>
      </w:r>
      <w:proofErr w:type="spellEnd"/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კოდექსი</w:t>
      </w:r>
      <w:proofErr w:type="spellEnd"/>
      <w:r w:rsidRPr="001F32AE">
        <w:rPr>
          <w:sz w:val="24"/>
          <w:szCs w:val="24"/>
        </w:rPr>
        <w:t>"–</w:t>
      </w:r>
      <w:r w:rsidRPr="001F32AE">
        <w:rPr>
          <w:rFonts w:ascii="Sylfaen" w:hAnsi="Sylfaen" w:cs="Sylfaen"/>
          <w:sz w:val="24"/>
          <w:szCs w:val="24"/>
        </w:rPr>
        <w:t>ს</w:t>
      </w:r>
      <w:r w:rsidRPr="001F32AE">
        <w:rPr>
          <w:sz w:val="24"/>
          <w:szCs w:val="24"/>
        </w:rPr>
        <w:t xml:space="preserve"> 180–</w:t>
      </w:r>
      <w:r w:rsidRPr="001F32AE">
        <w:rPr>
          <w:rFonts w:ascii="Sylfaen" w:hAnsi="Sylfaen" w:cs="Sylfaen"/>
          <w:sz w:val="24"/>
          <w:szCs w:val="24"/>
        </w:rPr>
        <w:t>ე</w:t>
      </w:r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მუხლით</w:t>
      </w:r>
      <w:proofErr w:type="spellEnd"/>
    </w:p>
    <w:p w:rsidR="006F5AB9" w:rsidRPr="001F32AE" w:rsidRDefault="007216BD" w:rsidP="007216BD">
      <w:pPr>
        <w:rPr>
          <w:rFonts w:ascii="Sylfaen" w:hAnsi="Sylfaen"/>
          <w:sz w:val="24"/>
          <w:szCs w:val="24"/>
          <w:lang w:val="ka-GE"/>
        </w:rPr>
      </w:pPr>
      <w:proofErr w:type="spellStart"/>
      <w:proofErr w:type="gramStart"/>
      <w:r w:rsidRPr="001F32AE">
        <w:rPr>
          <w:rFonts w:ascii="Sylfaen" w:hAnsi="Sylfaen" w:cs="Sylfaen"/>
          <w:sz w:val="24"/>
          <w:szCs w:val="24"/>
        </w:rPr>
        <w:t>დადგენილი</w:t>
      </w:r>
      <w:proofErr w:type="spellEnd"/>
      <w:proofErr w:type="gramEnd"/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წესით</w:t>
      </w:r>
      <w:proofErr w:type="spellEnd"/>
      <w:r w:rsidRPr="001F32AE">
        <w:rPr>
          <w:sz w:val="24"/>
          <w:szCs w:val="24"/>
        </w:rPr>
        <w:t>.</w:t>
      </w:r>
    </w:p>
    <w:p w:rsidR="009D1A61" w:rsidRPr="001F32AE" w:rsidRDefault="009D1A61" w:rsidP="007216BD">
      <w:pPr>
        <w:rPr>
          <w:rFonts w:ascii="Sylfaen" w:hAnsi="Sylfaen"/>
          <w:sz w:val="24"/>
          <w:szCs w:val="24"/>
          <w:lang w:val="ka-GE"/>
        </w:rPr>
      </w:pPr>
    </w:p>
    <w:p w:rsidR="009D1A61" w:rsidRDefault="009D1A61" w:rsidP="007216BD">
      <w:pPr>
        <w:rPr>
          <w:rFonts w:ascii="Sylfaen" w:hAnsi="Sylfaen"/>
          <w:lang w:val="ka-GE"/>
        </w:rPr>
      </w:pPr>
    </w:p>
    <w:p w:rsidR="009D1A61" w:rsidRPr="009D1A61" w:rsidRDefault="009D1A61" w:rsidP="007216BD">
      <w:pPr>
        <w:rPr>
          <w:rFonts w:ascii="Sylfaen" w:hAnsi="Sylfaen"/>
          <w:lang w:val="ka-GE"/>
        </w:rPr>
      </w:pPr>
    </w:p>
    <w:sectPr w:rsidR="009D1A61" w:rsidRPr="009D1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BD"/>
    <w:rsid w:val="001F32AE"/>
    <w:rsid w:val="004F4593"/>
    <w:rsid w:val="00552D87"/>
    <w:rsid w:val="00565BE1"/>
    <w:rsid w:val="00606832"/>
    <w:rsid w:val="006F5AB9"/>
    <w:rsid w:val="007216BD"/>
    <w:rsid w:val="00951DA2"/>
    <w:rsid w:val="009D1A61"/>
    <w:rsid w:val="00A01B88"/>
    <w:rsid w:val="00BA08E4"/>
    <w:rsid w:val="00DB314B"/>
    <w:rsid w:val="00E14225"/>
    <w:rsid w:val="00EE7586"/>
    <w:rsid w:val="00F9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13</cp:revision>
  <cp:lastPrinted>2015-10-23T18:28:00Z</cp:lastPrinted>
  <dcterms:created xsi:type="dcterms:W3CDTF">2015-05-21T22:50:00Z</dcterms:created>
  <dcterms:modified xsi:type="dcterms:W3CDTF">2015-10-23T18:40:00Z</dcterms:modified>
</cp:coreProperties>
</file>