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7" w:type="dxa"/>
        <w:tblInd w:w="198" w:type="dxa"/>
        <w:tblLook w:val="04A0" w:firstRow="1" w:lastRow="0" w:firstColumn="1" w:lastColumn="0" w:noHBand="0" w:noVBand="1"/>
      </w:tblPr>
      <w:tblGrid>
        <w:gridCol w:w="2548"/>
        <w:gridCol w:w="4992"/>
        <w:gridCol w:w="2797"/>
      </w:tblGrid>
      <w:tr w:rsidR="004307F7" w:rsidRPr="004307F7" w:rsidTr="004307F7">
        <w:trPr>
          <w:trHeight w:val="2380"/>
        </w:trPr>
        <w:tc>
          <w:tcPr>
            <w:tcW w:w="2548" w:type="dxa"/>
          </w:tcPr>
          <w:p w:rsidR="004307F7" w:rsidRPr="004307F7" w:rsidRDefault="004307F7" w:rsidP="00055A50">
            <w:pPr>
              <w:spacing w:after="0" w:line="240" w:lineRule="auto"/>
              <w:jc w:val="both"/>
              <w:rPr>
                <w:rFonts w:ascii="Sylfaen" w:eastAsia="Times New Roman" w:hAnsi="Sylfaen" w:cs="Times New Roman"/>
                <w:noProof/>
                <w:sz w:val="20"/>
                <w:szCs w:val="20"/>
                <w:lang w:val="en-US" w:eastAsia="ru-RU"/>
              </w:rPr>
            </w:pPr>
            <w:r w:rsidRPr="004307F7">
              <w:rPr>
                <w:rFonts w:ascii="Sylfaen" w:eastAsia="Times New Roman" w:hAnsi="Sylfaen" w:cs="Times New Roman"/>
                <w:noProof/>
                <w:sz w:val="20"/>
                <w:szCs w:val="20"/>
                <w:lang w:val="en-US"/>
              </w:rPr>
              <w:drawing>
                <wp:anchor distT="0" distB="0" distL="114300" distR="114300" simplePos="0" relativeHeight="251660288" behindDoc="1" locked="0" layoutInCell="1" allowOverlap="1" wp14:anchorId="428FA0D6" wp14:editId="1B1A09DC">
                  <wp:simplePos x="0" y="0"/>
                  <wp:positionH relativeFrom="column">
                    <wp:posOffset>184785</wp:posOffset>
                  </wp:positionH>
                  <wp:positionV relativeFrom="paragraph">
                    <wp:posOffset>33655</wp:posOffset>
                  </wp:positionV>
                  <wp:extent cx="790575" cy="1498600"/>
                  <wp:effectExtent l="0" t="0" r="0" b="0"/>
                  <wp:wrapThrough wrapText="bothSides">
                    <wp:wrapPolygon edited="0">
                      <wp:start x="0" y="0"/>
                      <wp:lineTo x="0" y="21417"/>
                      <wp:lineTo x="21340" y="21417"/>
                      <wp:lineTo x="21340" y="0"/>
                      <wp:lineTo x="0" y="0"/>
                    </wp:wrapPolygon>
                  </wp:wrapThrough>
                  <wp:docPr id="3" name="Picture 3"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4307F7" w:rsidRPr="004307F7" w:rsidRDefault="004307F7" w:rsidP="004307F7">
            <w:pPr>
              <w:spacing w:after="0" w:line="240" w:lineRule="auto"/>
              <w:rPr>
                <w:rFonts w:ascii="Sylfaen" w:eastAsia="Times New Roman" w:hAnsi="Sylfaen" w:cs="Times New Roman"/>
                <w:b/>
                <w:noProof/>
                <w:sz w:val="20"/>
                <w:szCs w:val="20"/>
                <w:lang w:val="ka-GE" w:eastAsia="ru-RU"/>
              </w:rPr>
            </w:pPr>
            <w:r w:rsidRPr="004307F7">
              <w:rPr>
                <w:rFonts w:ascii="Sylfaen" w:eastAsia="Times New Roman" w:hAnsi="Sylfaen" w:cs="Times New Roman"/>
                <w:b/>
                <w:noProof/>
                <w:sz w:val="20"/>
                <w:szCs w:val="20"/>
                <w:lang w:val="en-US" w:eastAsia="ru-RU"/>
              </w:rPr>
              <w:t xml:space="preserve">       </w:t>
            </w: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ka-GE" w:eastAsia="ru-RU"/>
              </w:rPr>
              <w:t xml:space="preserve">ხარაგაულის მუნიციპალიტეტის </w:t>
            </w:r>
            <w:r w:rsidRPr="004307F7">
              <w:rPr>
                <w:rFonts w:ascii="Sylfaen" w:eastAsia="Times New Roman" w:hAnsi="Sylfaen" w:cs="Times New Roman"/>
                <w:b/>
                <w:noProof/>
                <w:sz w:val="20"/>
                <w:szCs w:val="20"/>
                <w:lang w:val="en-US" w:eastAsia="ru-RU"/>
              </w:rPr>
              <w:t xml:space="preserve">          </w:t>
            </w:r>
          </w:p>
          <w:p w:rsidR="004307F7" w:rsidRPr="004307F7" w:rsidRDefault="00A82A4E" w:rsidP="004307F7">
            <w:pPr>
              <w:spacing w:after="0" w:line="240" w:lineRule="auto"/>
              <w:rPr>
                <w:rFonts w:ascii="Sylfaen" w:eastAsia="Times New Roman" w:hAnsi="Sylfaen" w:cs="Times New Roman"/>
                <w:b/>
                <w:noProof/>
                <w:sz w:val="20"/>
                <w:szCs w:val="20"/>
                <w:lang w:val="ka-GE" w:eastAsia="ru-RU"/>
              </w:rPr>
            </w:pPr>
            <w:r>
              <w:rPr>
                <w:rFonts w:ascii="Sylfaen" w:eastAsia="Times New Roman" w:hAnsi="Sylfaen" w:cs="Times New Roman"/>
                <w:b/>
                <w:noProof/>
                <w:sz w:val="20"/>
                <w:szCs w:val="20"/>
                <w:lang w:val="ka-GE" w:eastAsia="ru-RU"/>
              </w:rPr>
              <w:t xml:space="preserve">                  </w:t>
            </w:r>
            <w:r w:rsidR="004307F7" w:rsidRPr="004307F7">
              <w:rPr>
                <w:rFonts w:ascii="Sylfaen" w:eastAsia="Times New Roman" w:hAnsi="Sylfaen" w:cs="Times New Roman"/>
                <w:b/>
                <w:noProof/>
                <w:sz w:val="20"/>
                <w:szCs w:val="20"/>
                <w:lang w:val="ka-GE" w:eastAsia="ru-RU"/>
              </w:rPr>
              <w:t xml:space="preserve">საკრებულოს </w:t>
            </w:r>
          </w:p>
        </w:tc>
        <w:tc>
          <w:tcPr>
            <w:tcW w:w="2797" w:type="dxa"/>
          </w:tcPr>
          <w:p w:rsidR="004307F7" w:rsidRPr="004307F7" w:rsidRDefault="004307F7" w:rsidP="004307F7">
            <w:pPr>
              <w:spacing w:after="0" w:line="240" w:lineRule="auto"/>
              <w:rPr>
                <w:rFonts w:ascii="Sylfaen" w:eastAsia="Times New Roman" w:hAnsi="Sylfaen" w:cs="Times New Roman"/>
                <w:noProof/>
                <w:sz w:val="20"/>
                <w:szCs w:val="20"/>
                <w:lang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en-US"/>
              </w:rPr>
              <w:drawing>
                <wp:inline distT="0" distB="0" distL="0" distR="0" wp14:anchorId="50F907C6" wp14:editId="7CAC2260">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4307F7" w:rsidRPr="004307F7" w:rsidRDefault="004307F7" w:rsidP="004307F7">
      <w:pPr>
        <w:spacing w:after="0" w:line="240" w:lineRule="auto"/>
        <w:rPr>
          <w:rFonts w:ascii="Sylfaen" w:eastAsia="Times New Roman" w:hAnsi="Sylfaen" w:cs="Times New Roman"/>
          <w:noProof/>
          <w:sz w:val="20"/>
          <w:szCs w:val="20"/>
          <w:lang w:val="en-US" w:eastAsia="ru-RU"/>
        </w:rPr>
      </w:pPr>
    </w:p>
    <w:p w:rsidR="004307F7" w:rsidRPr="00F4004D"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eastAsia="ru-RU"/>
        </w:rPr>
        <w:t xml:space="preserve">                                      </w:t>
      </w:r>
      <w:r>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ka-GE" w:eastAsia="ru-RU"/>
        </w:rPr>
        <w:t xml:space="preserve"> დადგენილება</w:t>
      </w:r>
      <w:r w:rsidRPr="004307F7">
        <w:rPr>
          <w:rFonts w:ascii="Sylfaen" w:eastAsia="Times New Roman" w:hAnsi="Sylfaen" w:cs="Times New Roman"/>
          <w:b/>
          <w:noProof/>
          <w:sz w:val="20"/>
          <w:szCs w:val="20"/>
          <w:lang w:eastAsia="ru-RU"/>
        </w:rPr>
        <w:t xml:space="preserve"> #</w:t>
      </w:r>
      <w:r w:rsidRPr="004307F7">
        <w:rPr>
          <w:rFonts w:ascii="Sylfaen" w:eastAsia="Times New Roman" w:hAnsi="Sylfaen" w:cs="Times New Roman"/>
          <w:b/>
          <w:noProof/>
          <w:sz w:val="20"/>
          <w:szCs w:val="20"/>
          <w:lang w:val="ka-GE" w:eastAsia="ru-RU"/>
        </w:rPr>
        <w:t xml:space="preserve"> </w:t>
      </w:r>
      <w:r w:rsidR="00EE6409">
        <w:rPr>
          <w:rFonts w:ascii="Sylfaen" w:eastAsia="Times New Roman" w:hAnsi="Sylfaen" w:cs="Times New Roman"/>
          <w:b/>
          <w:noProof/>
          <w:sz w:val="20"/>
          <w:szCs w:val="20"/>
          <w:lang w:val="en-US" w:eastAsia="ru-RU"/>
        </w:rPr>
        <w:t>33</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ka-GE" w:eastAsia="ru-RU"/>
        </w:rPr>
        <w:t xml:space="preserve">         </w:t>
      </w:r>
      <w:r w:rsidR="00EE6409">
        <w:rPr>
          <w:rFonts w:ascii="Sylfaen" w:eastAsia="Times New Roman" w:hAnsi="Sylfaen" w:cs="Times New Roman"/>
          <w:b/>
          <w:noProof/>
          <w:sz w:val="20"/>
          <w:szCs w:val="20"/>
          <w:lang w:val="en-US" w:eastAsia="ru-RU"/>
        </w:rPr>
        <w:t>24</w:t>
      </w:r>
      <w:r w:rsidR="00F96F14">
        <w:rPr>
          <w:rFonts w:ascii="Sylfaen" w:eastAsia="Times New Roman" w:hAnsi="Sylfaen" w:cs="Times New Roman"/>
          <w:b/>
          <w:noProof/>
          <w:sz w:val="20"/>
          <w:szCs w:val="20"/>
          <w:lang w:val="en-US" w:eastAsia="ru-RU"/>
        </w:rPr>
        <w:t xml:space="preserve"> </w:t>
      </w:r>
      <w:r w:rsidR="00F96F14">
        <w:rPr>
          <w:rFonts w:ascii="Sylfaen" w:eastAsia="Times New Roman" w:hAnsi="Sylfaen" w:cs="Times New Roman"/>
          <w:b/>
          <w:noProof/>
          <w:sz w:val="20"/>
          <w:szCs w:val="20"/>
          <w:lang w:val="ka-GE" w:eastAsia="ru-RU"/>
        </w:rPr>
        <w:t>აგვისტო</w:t>
      </w:r>
      <w:r w:rsidRPr="004307F7">
        <w:rPr>
          <w:rFonts w:ascii="Sylfaen" w:eastAsia="Times New Roman" w:hAnsi="Sylfaen" w:cs="Times New Roman"/>
          <w:b/>
          <w:noProof/>
          <w:sz w:val="20"/>
          <w:szCs w:val="20"/>
          <w:lang w:val="ka-GE" w:eastAsia="ru-RU"/>
        </w:rPr>
        <w:t xml:space="preserve">   2015 წელი</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p>
    <w:p w:rsidR="004307F7" w:rsidRPr="004307F7" w:rsidRDefault="00320460" w:rsidP="004307F7">
      <w:pPr>
        <w:spacing w:after="0" w:line="240" w:lineRule="auto"/>
        <w:rPr>
          <w:rFonts w:ascii="Sylfaen" w:eastAsia="Times New Roman" w:hAnsi="Sylfaen" w:cs="Times New Roman"/>
          <w:b/>
          <w:noProof/>
          <w:sz w:val="20"/>
          <w:szCs w:val="20"/>
          <w:lang w:val="ka-GE" w:eastAsia="ru-RU"/>
        </w:rPr>
      </w:pPr>
      <w:r>
        <w:rPr>
          <w:rFonts w:ascii="Sylfaen" w:eastAsia="Times New Roman" w:hAnsi="Sylfaen" w:cs="Times New Roman"/>
          <w:noProof/>
          <w:sz w:val="20"/>
          <w:szCs w:val="20"/>
          <w:lang w:eastAsia="ru-RU"/>
        </w:rPr>
        <w:pict>
          <v:line id="_x0000_s1027" style="position:absolute;z-index:251658240" from="-37.35pt,7.4pt" to="560.25pt,9.35pt" strokeweight="3pt">
            <v:stroke linestyle="thinThin"/>
          </v:line>
        </w:pict>
      </w:r>
    </w:p>
    <w:p w:rsidR="004307F7" w:rsidRPr="004307F7" w:rsidRDefault="004307F7" w:rsidP="004307F7">
      <w:pPr>
        <w:spacing w:after="0" w:line="240" w:lineRule="auto"/>
        <w:rPr>
          <w:rFonts w:ascii="Sylfaen" w:eastAsia="Times New Roman" w:hAnsi="Sylfaen" w:cs="Times New Roman"/>
          <w:b/>
          <w:noProof/>
          <w:sz w:val="20"/>
          <w:szCs w:val="20"/>
          <w:lang w:val="ka-GE" w:eastAsia="ru-RU"/>
        </w:rPr>
      </w:pPr>
      <w:r w:rsidRPr="004307F7">
        <w:rPr>
          <w:rFonts w:ascii="Sylfaen" w:eastAsia="Times New Roman" w:hAnsi="Sylfaen" w:cs="Times New Roman"/>
          <w:b/>
          <w:noProof/>
          <w:sz w:val="20"/>
          <w:szCs w:val="20"/>
          <w:lang w:val="en-US" w:eastAsia="ru-RU"/>
        </w:rPr>
        <w:t xml:space="preserve">  </w:t>
      </w:r>
      <w:r w:rsidRPr="004307F7">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en-US" w:eastAsia="ru-RU"/>
        </w:rPr>
        <w:t>56-00</w:t>
      </w: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ka-GE" w:eastAsia="ru-RU"/>
        </w:rPr>
        <w:t xml:space="preserve">                                                                                                             </w:t>
      </w:r>
      <w:r>
        <w:rPr>
          <w:rFonts w:ascii="Sylfaen" w:eastAsia="Times New Roman" w:hAnsi="Sylfaen" w:cs="Times New Roman"/>
          <w:b/>
          <w:noProof/>
          <w:sz w:val="20"/>
          <w:szCs w:val="20"/>
          <w:lang w:val="ka-GE" w:eastAsia="ru-RU"/>
        </w:rPr>
        <w:t xml:space="preserve">             </w:t>
      </w:r>
      <w:r w:rsidRPr="004307F7">
        <w:rPr>
          <w:rFonts w:ascii="Sylfaen" w:eastAsia="Times New Roman" w:hAnsi="Sylfaen" w:cs="Times New Roman"/>
          <w:b/>
          <w:noProof/>
          <w:sz w:val="20"/>
          <w:szCs w:val="20"/>
          <w:lang w:val="ka-GE" w:eastAsia="ru-RU"/>
        </w:rPr>
        <w:t xml:space="preserve"> დ.</w:t>
      </w:r>
      <w:r>
        <w:rPr>
          <w:rFonts w:ascii="Sylfaen" w:eastAsia="Times New Roman" w:hAnsi="Sylfaen" w:cs="Times New Roman"/>
          <w:b/>
          <w:noProof/>
          <w:sz w:val="20"/>
          <w:szCs w:val="20"/>
          <w:lang w:val="ka-GE" w:eastAsia="ru-RU"/>
        </w:rPr>
        <w:t>ხარაგაული</w:t>
      </w:r>
      <w:r w:rsidRPr="004307F7">
        <w:rPr>
          <w:rFonts w:ascii="Sylfaen" w:eastAsia="Times New Roman" w:hAnsi="Sylfaen" w:cs="Times New Roman"/>
          <w:b/>
          <w:noProof/>
          <w:sz w:val="20"/>
          <w:szCs w:val="20"/>
          <w:lang w:val="en-US" w:eastAsia="ru-RU"/>
        </w:rPr>
        <w:t xml:space="preserve"> 9</w:t>
      </w:r>
      <w:r>
        <w:rPr>
          <w:rFonts w:ascii="Sylfaen" w:eastAsia="Times New Roman" w:hAnsi="Sylfaen" w:cs="Times New Roman"/>
          <w:b/>
          <w:noProof/>
          <w:sz w:val="20"/>
          <w:szCs w:val="20"/>
          <w:lang w:val="ka-GE" w:eastAsia="ru-RU"/>
        </w:rPr>
        <w:t xml:space="preserve"> აპრილის ქუჩა</w:t>
      </w:r>
      <w:r w:rsidRPr="004307F7">
        <w:rPr>
          <w:rFonts w:ascii="Sylfaen" w:eastAsia="Times New Roman" w:hAnsi="Sylfaen" w:cs="Times New Roman"/>
          <w:b/>
          <w:noProof/>
          <w:sz w:val="20"/>
          <w:szCs w:val="20"/>
          <w:lang w:val="en-US" w:eastAsia="ru-RU"/>
        </w:rPr>
        <w:t xml:space="preserve">  #15</w:t>
      </w:r>
    </w:p>
    <w:p w:rsidR="00EE6409" w:rsidRDefault="004307F7" w:rsidP="00EE6409">
      <w:pPr>
        <w:tabs>
          <w:tab w:val="left" w:pos="0"/>
        </w:tabs>
        <w:rPr>
          <w:rFonts w:ascii="Sylfaen" w:eastAsia="Times New Roman" w:hAnsi="Sylfaen" w:cs="Times New Roman"/>
          <w:b/>
          <w:bCs/>
          <w:noProof/>
          <w:lang w:val="en-US" w:eastAsia="ru-RU"/>
        </w:rPr>
      </w:pPr>
      <w:r w:rsidRPr="004307F7">
        <w:rPr>
          <w:rFonts w:ascii="Sylfaen" w:eastAsia="Times New Roman" w:hAnsi="Sylfaen" w:cs="Times New Roman"/>
          <w:b/>
          <w:noProof/>
          <w:sz w:val="20"/>
          <w:szCs w:val="20"/>
          <w:lang w:val="en-US" w:eastAsia="ru-RU"/>
        </w:rPr>
        <w:t xml:space="preserve"> </w:t>
      </w:r>
      <w:r w:rsidR="00EE6409" w:rsidRPr="00EE6409">
        <w:rPr>
          <w:rFonts w:ascii="Sylfaen" w:eastAsia="Times New Roman" w:hAnsi="Sylfaen" w:cs="Sylfaen"/>
          <w:b/>
          <w:noProof/>
          <w:sz w:val="24"/>
          <w:szCs w:val="24"/>
          <w:lang w:val="ka-GE" w:eastAsia="ru-RU"/>
        </w:rPr>
        <w:t xml:space="preserve">   </w:t>
      </w:r>
      <w:r w:rsidR="00EE6409" w:rsidRPr="00EE6409">
        <w:rPr>
          <w:rFonts w:ascii="Sylfaen" w:eastAsia="Times New Roman" w:hAnsi="Sylfaen" w:cs="Times New Roman"/>
          <w:b/>
          <w:noProof/>
          <w:color w:val="333300"/>
          <w:lang w:val="en-US" w:eastAsia="ru-RU"/>
        </w:rPr>
        <w:t xml:space="preserve">       </w:t>
      </w:r>
      <w:r w:rsidR="00EE6409" w:rsidRPr="00EE6409">
        <w:rPr>
          <w:rFonts w:ascii="Sylfaen" w:eastAsia="Times New Roman" w:hAnsi="Sylfaen" w:cs="Times New Roman"/>
          <w:b/>
          <w:noProof/>
          <w:color w:val="333300"/>
          <w:lang w:val="ka-GE" w:eastAsia="ru-RU"/>
        </w:rPr>
        <w:t xml:space="preserve"> ხარაგაულის</w:t>
      </w:r>
      <w:r w:rsidR="00EE6409" w:rsidRPr="00EE6409">
        <w:rPr>
          <w:rFonts w:ascii="Sylfaen" w:eastAsia="Times New Roman" w:hAnsi="Sylfaen" w:cs="Times New Roman"/>
          <w:b/>
          <w:noProof/>
          <w:color w:val="FF0000"/>
          <w:lang w:val="ka-GE" w:eastAsia="ru-RU"/>
        </w:rPr>
        <w:t xml:space="preserve"> </w:t>
      </w:r>
      <w:r w:rsidR="00EE6409" w:rsidRPr="00EE6409">
        <w:rPr>
          <w:rFonts w:ascii="Sylfaen" w:eastAsia="Times New Roman" w:hAnsi="Sylfaen" w:cs="Times New Roman"/>
          <w:b/>
          <w:noProof/>
          <w:lang w:val="ka-GE" w:eastAsia="ru-RU"/>
        </w:rPr>
        <w:t>მუნიციპალიტეტის საკრებულოს</w:t>
      </w:r>
      <w:r w:rsidR="00EE6409" w:rsidRPr="00EE6409">
        <w:rPr>
          <w:rFonts w:ascii="Sylfaen" w:eastAsia="Times New Roman" w:hAnsi="Sylfaen" w:cs="Times New Roman"/>
          <w:b/>
          <w:bCs/>
          <w:noProof/>
          <w:lang w:val="ka-GE" w:eastAsia="ru-RU"/>
        </w:rPr>
        <w:t xml:space="preserve"> </w:t>
      </w:r>
      <w:r w:rsidR="00EE6409" w:rsidRPr="00EE6409">
        <w:rPr>
          <w:rFonts w:ascii="Sylfaen" w:eastAsia="Times New Roman" w:hAnsi="Sylfaen" w:cs="Times New Roman"/>
          <w:b/>
          <w:bCs/>
          <w:noProof/>
          <w:lang w:eastAsia="ru-RU"/>
        </w:rPr>
        <w:t xml:space="preserve"> </w:t>
      </w:r>
      <w:r w:rsidR="00EE6409" w:rsidRPr="00EE6409">
        <w:rPr>
          <w:rFonts w:ascii="Sylfaen" w:eastAsia="Times New Roman" w:hAnsi="Sylfaen" w:cs="Times New Roman"/>
          <w:b/>
          <w:bCs/>
          <w:noProof/>
          <w:lang w:val="ka-GE" w:eastAsia="ru-RU"/>
        </w:rPr>
        <w:t xml:space="preserve">საკრებულოს წევრების </w:t>
      </w:r>
      <w:r w:rsidR="00EE6409" w:rsidRPr="00EE6409">
        <w:rPr>
          <w:rFonts w:ascii="Sylfaen" w:eastAsia="Times New Roman" w:hAnsi="Sylfaen" w:cs="Times New Roman"/>
          <w:b/>
          <w:bCs/>
          <w:noProof/>
          <w:lang w:val="en-US" w:eastAsia="ru-RU"/>
        </w:rPr>
        <w:t xml:space="preserve">(გარდა </w:t>
      </w:r>
      <w:r w:rsidR="00EE6409">
        <w:rPr>
          <w:rFonts w:ascii="Sylfaen" w:eastAsia="Times New Roman" w:hAnsi="Sylfaen" w:cs="Times New Roman"/>
          <w:b/>
          <w:bCs/>
          <w:noProof/>
          <w:lang w:val="en-US" w:eastAsia="ru-RU"/>
        </w:rPr>
        <w:t xml:space="preserve">     </w:t>
      </w:r>
    </w:p>
    <w:p w:rsidR="00EE6409" w:rsidRPr="00EE6409" w:rsidRDefault="00EE6409" w:rsidP="00EE6409">
      <w:pPr>
        <w:tabs>
          <w:tab w:val="left" w:pos="0"/>
        </w:tabs>
        <w:rPr>
          <w:rFonts w:ascii="Sylfaen" w:eastAsia="Times New Roman" w:hAnsi="Sylfaen" w:cs="Times New Roman"/>
          <w:b/>
          <w:bCs/>
          <w:noProof/>
          <w:lang w:val="ka-GE" w:eastAsia="ru-RU"/>
        </w:rPr>
      </w:pPr>
      <w:r>
        <w:rPr>
          <w:rFonts w:ascii="Sylfaen" w:eastAsia="Times New Roman" w:hAnsi="Sylfaen" w:cs="Times New Roman"/>
          <w:b/>
          <w:bCs/>
          <w:noProof/>
          <w:lang w:val="en-US" w:eastAsia="ru-RU"/>
        </w:rPr>
        <w:t xml:space="preserve">           </w:t>
      </w:r>
      <w:r w:rsidRPr="00EE6409">
        <w:rPr>
          <w:rFonts w:ascii="Sylfaen" w:eastAsia="Times New Roman" w:hAnsi="Sylfaen" w:cs="Times New Roman"/>
          <w:b/>
          <w:bCs/>
          <w:noProof/>
          <w:lang w:val="en-US" w:eastAsia="ru-RU"/>
        </w:rPr>
        <w:t xml:space="preserve">საკრებულოს </w:t>
      </w:r>
      <w:r>
        <w:rPr>
          <w:rFonts w:ascii="Sylfaen" w:eastAsia="Times New Roman" w:hAnsi="Sylfaen" w:cs="Times New Roman"/>
          <w:b/>
          <w:bCs/>
          <w:noProof/>
          <w:lang w:val="en-US" w:eastAsia="ru-RU"/>
        </w:rPr>
        <w:t xml:space="preserve">  </w:t>
      </w:r>
      <w:r w:rsidRPr="00EE6409">
        <w:rPr>
          <w:rFonts w:ascii="Sylfaen" w:eastAsia="Times New Roman" w:hAnsi="Sylfaen" w:cs="Times New Roman"/>
          <w:b/>
          <w:bCs/>
          <w:noProof/>
          <w:lang w:val="ka-GE" w:eastAsia="ru-RU"/>
        </w:rPr>
        <w:t xml:space="preserve"> </w:t>
      </w:r>
      <w:r w:rsidRPr="00EE6409">
        <w:rPr>
          <w:rFonts w:ascii="Sylfaen" w:eastAsia="Times New Roman" w:hAnsi="Sylfaen" w:cs="Times New Roman"/>
          <w:b/>
          <w:bCs/>
          <w:noProof/>
          <w:lang w:val="en-US" w:eastAsia="ru-RU"/>
        </w:rPr>
        <w:t xml:space="preserve">თანამდებობის პირებისა) </w:t>
      </w:r>
      <w:r w:rsidRPr="00EE6409">
        <w:rPr>
          <w:rFonts w:ascii="Sylfaen" w:eastAsia="Times New Roman" w:hAnsi="Sylfaen" w:cs="Times New Roman"/>
          <w:b/>
          <w:bCs/>
          <w:noProof/>
          <w:lang w:val="ka-GE" w:eastAsia="ru-RU"/>
        </w:rPr>
        <w:t>უფლებამოსილების</w:t>
      </w:r>
      <w:r w:rsidRPr="00EE6409">
        <w:rPr>
          <w:rFonts w:ascii="Sylfaen" w:eastAsia="Times New Roman" w:hAnsi="Sylfaen" w:cs="Times New Roman"/>
          <w:b/>
          <w:bCs/>
          <w:noProof/>
          <w:lang w:val="en-US" w:eastAsia="ru-RU"/>
        </w:rPr>
        <w:t xml:space="preserve">   </w:t>
      </w:r>
      <w:r w:rsidRPr="00EE6409">
        <w:rPr>
          <w:rFonts w:ascii="Sylfaen" w:eastAsia="Times New Roman" w:hAnsi="Sylfaen" w:cs="Times New Roman"/>
          <w:b/>
          <w:bCs/>
          <w:noProof/>
          <w:lang w:val="ka-GE" w:eastAsia="ru-RU"/>
        </w:rPr>
        <w:t xml:space="preserve">განხორციელებასთან დაკავშირებული ხარჯების </w:t>
      </w:r>
      <w:r>
        <w:rPr>
          <w:rFonts w:ascii="Sylfaen" w:eastAsia="Times New Roman" w:hAnsi="Sylfaen" w:cs="Times New Roman"/>
          <w:b/>
          <w:bCs/>
          <w:noProof/>
          <w:lang w:val="en-US" w:eastAsia="ru-RU"/>
        </w:rPr>
        <w:t xml:space="preserve"> </w:t>
      </w:r>
      <w:r w:rsidRPr="00EE6409">
        <w:rPr>
          <w:rFonts w:ascii="Sylfaen" w:eastAsia="Times New Roman" w:hAnsi="Sylfaen" w:cs="Times New Roman"/>
          <w:b/>
          <w:bCs/>
          <w:noProof/>
          <w:lang w:val="ka-GE" w:eastAsia="ru-RU"/>
        </w:rPr>
        <w:t xml:space="preserve"> ანაზღაურების წესის დამტკიცების შესახებ</w:t>
      </w:r>
    </w:p>
    <w:p w:rsidR="00EE6409" w:rsidRPr="00EE6409" w:rsidRDefault="00EE6409" w:rsidP="00EE6409">
      <w:pPr>
        <w:tabs>
          <w:tab w:val="left" w:pos="0"/>
        </w:tabs>
        <w:spacing w:after="0" w:line="240" w:lineRule="auto"/>
        <w:jc w:val="center"/>
        <w:rPr>
          <w:rFonts w:ascii="Sylfaen" w:eastAsia="Times New Roman" w:hAnsi="Sylfaen" w:cs="Times New Roman"/>
          <w:bCs/>
          <w:noProof/>
          <w:lang w:val="ka-GE" w:eastAsia="ru-RU"/>
        </w:rPr>
      </w:pPr>
    </w:p>
    <w:p w:rsidR="00EE6409" w:rsidRPr="00EE6409" w:rsidRDefault="00EE6409" w:rsidP="00EE6409">
      <w:pPr>
        <w:tabs>
          <w:tab w:val="left" w:pos="0"/>
        </w:tabs>
        <w:spacing w:after="0" w:line="240" w:lineRule="auto"/>
        <w:jc w:val="both"/>
        <w:rPr>
          <w:rFonts w:ascii="Sylfaen" w:eastAsia="Times New Roman" w:hAnsi="Sylfaen" w:cs="Times New Roman"/>
          <w:bCs/>
          <w:noProof/>
          <w:lang w:val="ka-GE" w:eastAsia="ru-RU"/>
        </w:rPr>
      </w:pPr>
    </w:p>
    <w:p w:rsidR="00EE6409" w:rsidRPr="00EE6409" w:rsidRDefault="00EE6409" w:rsidP="00EE6409">
      <w:pPr>
        <w:tabs>
          <w:tab w:val="left" w:pos="0"/>
          <w:tab w:val="left" w:pos="426"/>
        </w:tabs>
        <w:spacing w:after="0" w:line="240" w:lineRule="auto"/>
        <w:rPr>
          <w:rFonts w:ascii="Sylfaen" w:eastAsia="Times New Roman" w:hAnsi="Sylfaen" w:cs="Times New Roman"/>
          <w:bCs/>
          <w:noProof/>
          <w:lang w:val="ka-GE" w:eastAsia="ru-RU"/>
        </w:rPr>
      </w:pPr>
      <w:r w:rsidRPr="00EE6409">
        <w:rPr>
          <w:rFonts w:ascii="Sylfaen" w:eastAsia="Times New Roman" w:hAnsi="Sylfaen" w:cs="Times New Roman"/>
          <w:bCs/>
          <w:noProof/>
          <w:lang w:val="ka-GE" w:eastAsia="ru-RU"/>
        </w:rPr>
        <w:tab/>
        <w:t xml:space="preserve">საქართველოს ორგანული კანონის „ადგილობრივი თვითმმართველობის კოდექსის“ 41-ე მუხლის მე-3 პუნქტის, </w:t>
      </w:r>
      <w:r w:rsidRPr="00EE6409">
        <w:rPr>
          <w:rFonts w:ascii="Sylfaen" w:eastAsia="Times New Roman" w:hAnsi="Sylfaen" w:cs="Times New Roman"/>
          <w:bCs/>
          <w:noProof/>
          <w:lang w:val="en-US" w:eastAsia="ru-RU"/>
        </w:rPr>
        <w:t xml:space="preserve"> </w:t>
      </w:r>
      <w:r w:rsidRPr="00EE6409">
        <w:rPr>
          <w:rFonts w:ascii="Sylfaen" w:eastAsia="Times New Roman" w:hAnsi="Sylfaen" w:cs="Times New Roman"/>
          <w:bCs/>
          <w:noProof/>
          <w:lang w:val="ka-GE" w:eastAsia="ru-RU"/>
        </w:rPr>
        <w:t>156–ე  მუხლის მე-5 პუნქტის</w:t>
      </w:r>
      <w:r w:rsidRPr="00EE6409">
        <w:rPr>
          <w:rFonts w:ascii="Sylfaen" w:eastAsia="Times New Roman" w:hAnsi="Sylfaen" w:cs="Times New Roman"/>
          <w:bCs/>
          <w:noProof/>
          <w:lang w:val="en-US" w:eastAsia="ru-RU"/>
        </w:rPr>
        <w:t>,</w:t>
      </w:r>
      <w:r w:rsidRPr="00EE6409">
        <w:rPr>
          <w:rFonts w:ascii="Sylfaen" w:eastAsia="Times New Roman" w:hAnsi="Sylfaen" w:cs="Times New Roman"/>
          <w:bCs/>
          <w:noProof/>
          <w:lang w:val="ka-GE" w:eastAsia="ru-RU"/>
        </w:rPr>
        <w:t xml:space="preserve"> </w:t>
      </w:r>
      <w:r w:rsidRPr="00EE6409">
        <w:rPr>
          <w:rFonts w:ascii="Sylfaen" w:eastAsia="Times New Roman" w:hAnsi="Sylfaen" w:cs="Times New Roman"/>
          <w:bCs/>
          <w:noProof/>
          <w:lang w:val="en-US" w:eastAsia="ru-RU"/>
        </w:rPr>
        <w:t xml:space="preserve">საკრებულოს დებულების (რეგლამენტის) მე–16 მუხლის პირველი პუნქტისა </w:t>
      </w:r>
      <w:r w:rsidRPr="00EE6409">
        <w:rPr>
          <w:rFonts w:ascii="Sylfaen" w:eastAsia="Times New Roman" w:hAnsi="Sylfaen" w:cs="Times New Roman"/>
          <w:bCs/>
          <w:noProof/>
          <w:lang w:val="ka-GE" w:eastAsia="ru-RU"/>
        </w:rPr>
        <w:t xml:space="preserve"> და </w:t>
      </w:r>
      <w:r w:rsidRPr="00EE6409">
        <w:rPr>
          <w:rFonts w:ascii="Sylfaen" w:eastAsia="Times New Roman" w:hAnsi="Sylfaen" w:cs="Times New Roman"/>
          <w:noProof/>
          <w:lang w:val="ka-GE" w:eastAsia="ru-RU"/>
        </w:rPr>
        <w:t xml:space="preserve">,,ნორმატიული აქტების შესახებ“ საქართველოს კანონის 25-ე მუხლის პირველი პუნქტის „ბ“ ქვეპუნქტის საფუძველზე </w:t>
      </w:r>
      <w:r w:rsidRPr="00EE6409">
        <w:rPr>
          <w:rFonts w:ascii="Sylfaen" w:eastAsia="Times New Roman" w:hAnsi="Sylfaen" w:cs="Times New Roman"/>
          <w:bCs/>
          <w:noProof/>
          <w:lang w:val="ka-GE" w:eastAsia="ru-RU"/>
        </w:rPr>
        <w:t xml:space="preserve">  </w:t>
      </w:r>
    </w:p>
    <w:p w:rsidR="00EE6409" w:rsidRPr="00EE6409" w:rsidRDefault="00EE6409" w:rsidP="00EE6409">
      <w:pPr>
        <w:tabs>
          <w:tab w:val="left" w:pos="0"/>
          <w:tab w:val="left" w:pos="426"/>
        </w:tabs>
        <w:spacing w:after="0" w:line="240" w:lineRule="auto"/>
        <w:jc w:val="both"/>
        <w:rPr>
          <w:rFonts w:ascii="Sylfaen" w:eastAsia="Times New Roman" w:hAnsi="Sylfaen" w:cs="Times New Roman"/>
          <w:bCs/>
          <w:noProof/>
          <w:lang w:val="ka-GE" w:eastAsia="ru-RU"/>
        </w:rPr>
      </w:pPr>
      <w:r w:rsidRPr="00EE6409">
        <w:rPr>
          <w:rFonts w:ascii="Sylfaen" w:eastAsia="Times New Roman" w:hAnsi="Sylfaen" w:cs="Times New Roman"/>
          <w:bCs/>
          <w:noProof/>
          <w:lang w:val="ka-GE" w:eastAsia="ru-RU"/>
        </w:rPr>
        <w:t>ხარაგაულის მუნიციპალიტეტის  საკრებულო</w:t>
      </w:r>
      <w:r w:rsidRPr="00EE6409">
        <w:rPr>
          <w:rFonts w:ascii="Sylfaen" w:eastAsia="Times New Roman" w:hAnsi="Sylfaen" w:cs="Times New Roman"/>
          <w:b/>
          <w:bCs/>
          <w:noProof/>
          <w:lang w:val="ka-GE" w:eastAsia="ru-RU"/>
        </w:rPr>
        <w:t xml:space="preserve"> ადგენს:</w:t>
      </w:r>
    </w:p>
    <w:p w:rsidR="00EE6409" w:rsidRPr="00EE6409" w:rsidRDefault="00EE6409" w:rsidP="00EE6409">
      <w:pPr>
        <w:tabs>
          <w:tab w:val="left" w:pos="0"/>
          <w:tab w:val="left" w:pos="426"/>
        </w:tabs>
        <w:spacing w:after="0" w:line="240" w:lineRule="auto"/>
        <w:jc w:val="both"/>
        <w:rPr>
          <w:rFonts w:ascii="Sylfaen" w:eastAsia="Times New Roman" w:hAnsi="Sylfaen" w:cs="Times New Roman"/>
          <w:bCs/>
          <w:noProof/>
          <w:lang w:val="ka-GE" w:eastAsia="ru-RU"/>
        </w:rPr>
      </w:pPr>
      <w:r w:rsidRPr="00EE6409">
        <w:rPr>
          <w:rFonts w:ascii="Sylfaen" w:eastAsia="Times New Roman" w:hAnsi="Sylfaen" w:cs="Times New Roman"/>
          <w:bCs/>
          <w:noProof/>
          <w:lang w:val="ka-GE" w:eastAsia="ru-RU"/>
        </w:rPr>
        <w:tab/>
      </w:r>
    </w:p>
    <w:p w:rsidR="00EE6409" w:rsidRPr="00EE6409" w:rsidRDefault="00EE6409" w:rsidP="00EE6409">
      <w:pPr>
        <w:tabs>
          <w:tab w:val="left" w:pos="0"/>
        </w:tabs>
        <w:spacing w:after="0" w:line="240" w:lineRule="auto"/>
        <w:rPr>
          <w:rFonts w:ascii="Sylfaen" w:eastAsia="Times New Roman" w:hAnsi="Sylfaen" w:cs="Times New Roman"/>
          <w:b/>
          <w:bCs/>
          <w:noProof/>
          <w:lang w:val="ka-GE" w:eastAsia="ru-RU"/>
        </w:rPr>
      </w:pPr>
      <w:r w:rsidRPr="00EE6409">
        <w:rPr>
          <w:rFonts w:ascii="Sylfaen" w:eastAsia="Times New Roman" w:hAnsi="Sylfaen" w:cs="Times New Roman"/>
          <w:b/>
          <w:bCs/>
          <w:noProof/>
          <w:lang w:val="ka-GE" w:eastAsia="ru-RU"/>
        </w:rPr>
        <w:t xml:space="preserve">მუხლი 1. </w:t>
      </w:r>
      <w:r w:rsidRPr="00EE6409">
        <w:rPr>
          <w:rFonts w:ascii="Sylfaen" w:eastAsia="Times New Roman" w:hAnsi="Sylfaen" w:cs="Times New Roman"/>
          <w:bCs/>
          <w:noProof/>
          <w:lang w:val="ka-GE" w:eastAsia="ru-RU"/>
        </w:rPr>
        <w:t xml:space="preserve">დამტკიცდეს </w:t>
      </w:r>
      <w:r w:rsidRPr="00EE6409">
        <w:rPr>
          <w:rFonts w:ascii="Sylfaen" w:eastAsia="Times New Roman" w:hAnsi="Sylfaen" w:cs="Times New Roman"/>
          <w:noProof/>
          <w:lang w:val="ka-GE" w:eastAsia="ru-RU"/>
        </w:rPr>
        <w:t>ხარაგაულის</w:t>
      </w:r>
      <w:r w:rsidRPr="00EE6409">
        <w:rPr>
          <w:rFonts w:ascii="Sylfaen" w:eastAsia="Times New Roman" w:hAnsi="Sylfaen" w:cs="Times New Roman"/>
          <w:noProof/>
          <w:color w:val="FF0000"/>
          <w:lang w:val="ka-GE" w:eastAsia="ru-RU"/>
        </w:rPr>
        <w:t xml:space="preserve"> </w:t>
      </w:r>
      <w:r w:rsidRPr="00EE6409">
        <w:rPr>
          <w:rFonts w:ascii="Sylfaen" w:eastAsia="Times New Roman" w:hAnsi="Sylfaen" w:cs="Times New Roman"/>
          <w:noProof/>
          <w:lang w:val="ka-GE" w:eastAsia="ru-RU"/>
        </w:rPr>
        <w:t xml:space="preserve">მუნიციპალიტეტის </w:t>
      </w:r>
      <w:r w:rsidRPr="00EE6409">
        <w:rPr>
          <w:rFonts w:ascii="Sylfaen" w:eastAsia="Times New Roman" w:hAnsi="Sylfaen" w:cs="Times New Roman"/>
          <w:bCs/>
          <w:noProof/>
          <w:lang w:val="ka-GE" w:eastAsia="ru-RU"/>
        </w:rPr>
        <w:t xml:space="preserve">საკრებულოს წევრების  </w:t>
      </w:r>
      <w:r w:rsidRPr="00EE6409">
        <w:rPr>
          <w:rFonts w:ascii="Sylfaen" w:eastAsia="Times New Roman" w:hAnsi="Sylfaen" w:cs="Times New Roman"/>
          <w:bCs/>
          <w:noProof/>
          <w:lang w:val="en-US" w:eastAsia="ru-RU"/>
        </w:rPr>
        <w:t xml:space="preserve">(გარდა საკრებულოს </w:t>
      </w:r>
      <w:r w:rsidRPr="00EE6409">
        <w:rPr>
          <w:rFonts w:ascii="Sylfaen" w:eastAsia="Times New Roman" w:hAnsi="Sylfaen" w:cs="Times New Roman"/>
          <w:bCs/>
          <w:noProof/>
          <w:lang w:val="ka-GE" w:eastAsia="ru-RU"/>
        </w:rPr>
        <w:t xml:space="preserve"> </w:t>
      </w:r>
      <w:r w:rsidRPr="00EE6409">
        <w:rPr>
          <w:rFonts w:ascii="Sylfaen" w:eastAsia="Times New Roman" w:hAnsi="Sylfaen" w:cs="Times New Roman"/>
          <w:bCs/>
          <w:noProof/>
          <w:lang w:val="en-US" w:eastAsia="ru-RU"/>
        </w:rPr>
        <w:t>თანამდებობის პირებისა</w:t>
      </w:r>
      <w:r w:rsidRPr="00EE6409">
        <w:rPr>
          <w:rFonts w:ascii="Sylfaen" w:eastAsia="Times New Roman" w:hAnsi="Sylfaen" w:cs="Times New Roman"/>
          <w:b/>
          <w:bCs/>
          <w:noProof/>
          <w:lang w:val="en-US" w:eastAsia="ru-RU"/>
        </w:rPr>
        <w:t>)</w:t>
      </w:r>
      <w:r w:rsidRPr="00EE6409">
        <w:rPr>
          <w:rFonts w:ascii="Sylfaen" w:eastAsia="Times New Roman" w:hAnsi="Sylfaen" w:cs="Times New Roman"/>
          <w:b/>
          <w:bCs/>
          <w:noProof/>
          <w:lang w:val="ka-GE" w:eastAsia="ru-RU"/>
        </w:rPr>
        <w:t xml:space="preserve"> </w:t>
      </w:r>
      <w:r w:rsidRPr="00EE6409">
        <w:rPr>
          <w:rFonts w:ascii="Sylfaen" w:eastAsia="Times New Roman" w:hAnsi="Sylfaen" w:cs="Times New Roman"/>
          <w:bCs/>
          <w:noProof/>
          <w:lang w:val="ka-GE" w:eastAsia="ru-RU"/>
        </w:rPr>
        <w:t>უფლებამოსილების განხორციელებასთან დაკავშირებული ხარჯების ანაზღაურების წესი</w:t>
      </w:r>
      <w:r w:rsidRPr="00EE6409">
        <w:rPr>
          <w:rFonts w:ascii="Sylfaen" w:eastAsia="Times New Roman" w:hAnsi="Sylfaen" w:cs="Times New Roman"/>
          <w:noProof/>
          <w:lang w:val="en-US" w:eastAsia="ru-RU"/>
        </w:rPr>
        <w:t xml:space="preserve"> </w:t>
      </w:r>
      <w:r w:rsidRPr="00EE6409">
        <w:rPr>
          <w:rFonts w:ascii="Sylfaen" w:eastAsia="Times New Roman" w:hAnsi="Sylfaen" w:cs="Times New Roman"/>
          <w:noProof/>
          <w:lang w:val="ka-GE" w:eastAsia="ru-RU"/>
        </w:rPr>
        <w:t>და ზღვრული ოდენობა (დანართი №</w:t>
      </w:r>
      <w:r w:rsidRPr="00EE6409">
        <w:rPr>
          <w:rFonts w:ascii="Sylfaen" w:eastAsia="Times New Roman" w:hAnsi="Sylfaen" w:cs="Times New Roman"/>
          <w:noProof/>
          <w:lang w:val="en-US" w:eastAsia="ru-RU"/>
        </w:rPr>
        <w:t>1</w:t>
      </w:r>
      <w:r w:rsidRPr="00EE6409">
        <w:rPr>
          <w:rFonts w:ascii="Sylfaen" w:eastAsia="Times New Roman" w:hAnsi="Sylfaen" w:cs="Times New Roman"/>
          <w:noProof/>
          <w:lang w:val="ka-GE" w:eastAsia="ru-RU"/>
        </w:rPr>
        <w:t>).</w:t>
      </w:r>
    </w:p>
    <w:p w:rsidR="00EE6409" w:rsidRPr="00EE6409" w:rsidRDefault="00EE6409" w:rsidP="00EE6409">
      <w:pPr>
        <w:spacing w:after="0" w:line="240" w:lineRule="auto"/>
        <w:ind w:firstLine="426"/>
        <w:jc w:val="both"/>
        <w:rPr>
          <w:rFonts w:ascii="Sylfaen" w:eastAsia="Times New Roman" w:hAnsi="Sylfaen" w:cs="Times New Roman"/>
          <w:bCs/>
          <w:noProof/>
          <w:lang w:val="ka-GE" w:eastAsia="ru-RU"/>
        </w:rPr>
      </w:pPr>
    </w:p>
    <w:p w:rsidR="00EE6409" w:rsidRPr="00EE6409" w:rsidRDefault="00EE6409" w:rsidP="00EE6409">
      <w:pPr>
        <w:spacing w:after="0" w:line="240" w:lineRule="auto"/>
        <w:jc w:val="both"/>
        <w:rPr>
          <w:rFonts w:ascii="Sylfaen" w:eastAsia="Times New Roman" w:hAnsi="Sylfaen" w:cs="Times New Roman"/>
          <w:bCs/>
          <w:noProof/>
          <w:lang w:val="ka-GE" w:eastAsia="ru-RU"/>
        </w:rPr>
      </w:pPr>
      <w:r w:rsidRPr="00EE6409">
        <w:rPr>
          <w:rFonts w:ascii="Sylfaen" w:eastAsia="Times New Roman" w:hAnsi="Sylfaen" w:cs="Times New Roman"/>
          <w:b/>
          <w:bCs/>
          <w:noProof/>
          <w:lang w:val="ka-GE" w:eastAsia="ru-RU"/>
        </w:rPr>
        <w:t xml:space="preserve">  მუხლი 2</w:t>
      </w:r>
      <w:r w:rsidRPr="00EE6409">
        <w:rPr>
          <w:rFonts w:ascii="Sylfaen" w:eastAsia="Times New Roman" w:hAnsi="Sylfaen" w:cs="Times New Roman"/>
          <w:bCs/>
          <w:noProof/>
          <w:lang w:val="ka-GE" w:eastAsia="ru-RU"/>
        </w:rPr>
        <w:t>.ძალადაკარგულად გამოცხადდეს ხარაგაულის მუნიციპალიტეტის საკრებულოს 2014 წლის</w:t>
      </w:r>
    </w:p>
    <w:p w:rsidR="00EE6409" w:rsidRPr="00EE6409" w:rsidRDefault="00EE6409" w:rsidP="00EE6409">
      <w:pPr>
        <w:spacing w:after="0" w:line="240" w:lineRule="auto"/>
        <w:jc w:val="both"/>
        <w:rPr>
          <w:rFonts w:ascii="Sylfaen" w:eastAsia="Times New Roman" w:hAnsi="Sylfaen" w:cs="Times New Roman"/>
          <w:bCs/>
          <w:noProof/>
          <w:lang w:val="ka-GE" w:eastAsia="ru-RU"/>
        </w:rPr>
      </w:pPr>
      <w:r w:rsidRPr="00EE6409">
        <w:rPr>
          <w:rFonts w:ascii="Sylfaen" w:eastAsia="Times New Roman" w:hAnsi="Sylfaen" w:cs="Times New Roman"/>
          <w:bCs/>
          <w:noProof/>
          <w:lang w:val="ka-GE" w:eastAsia="ru-RU"/>
        </w:rPr>
        <w:t xml:space="preserve">28 ივლისის #24 დადგენილება </w:t>
      </w:r>
      <w:r w:rsidRPr="00EE6409">
        <w:rPr>
          <w:rFonts w:ascii="Sylfaen" w:eastAsia="Times New Roman" w:hAnsi="Sylfaen" w:cs="Times New Roman"/>
          <w:noProof/>
          <w:color w:val="333300"/>
          <w:lang w:val="ka-GE" w:eastAsia="ru-RU"/>
        </w:rPr>
        <w:t>ხარაგაულის</w:t>
      </w:r>
      <w:r w:rsidRPr="00EE6409">
        <w:rPr>
          <w:rFonts w:ascii="Sylfaen" w:eastAsia="Times New Roman" w:hAnsi="Sylfaen" w:cs="Times New Roman"/>
          <w:noProof/>
          <w:color w:val="FF0000"/>
          <w:lang w:val="ka-GE" w:eastAsia="ru-RU"/>
        </w:rPr>
        <w:t xml:space="preserve"> </w:t>
      </w:r>
      <w:r w:rsidRPr="00EE6409">
        <w:rPr>
          <w:rFonts w:ascii="Sylfaen" w:eastAsia="Times New Roman" w:hAnsi="Sylfaen" w:cs="Times New Roman"/>
          <w:noProof/>
          <w:lang w:val="ka-GE" w:eastAsia="ru-RU"/>
        </w:rPr>
        <w:t>მუნიციპალიტეტის საკრებულოს</w:t>
      </w:r>
      <w:r w:rsidRPr="00EE6409">
        <w:rPr>
          <w:rFonts w:ascii="Sylfaen" w:eastAsia="Times New Roman" w:hAnsi="Sylfaen" w:cs="Times New Roman"/>
          <w:bCs/>
          <w:noProof/>
          <w:lang w:val="ka-GE" w:eastAsia="ru-RU"/>
        </w:rPr>
        <w:t xml:space="preserve"> </w:t>
      </w:r>
      <w:r w:rsidRPr="00EE6409">
        <w:rPr>
          <w:rFonts w:ascii="Sylfaen" w:eastAsia="Times New Roman" w:hAnsi="Sylfaen" w:cs="Times New Roman"/>
          <w:bCs/>
          <w:noProof/>
          <w:lang w:eastAsia="ru-RU"/>
        </w:rPr>
        <w:t xml:space="preserve"> </w:t>
      </w:r>
      <w:r w:rsidRPr="00EE6409">
        <w:rPr>
          <w:rFonts w:ascii="Sylfaen" w:eastAsia="Times New Roman" w:hAnsi="Sylfaen" w:cs="Times New Roman"/>
          <w:bCs/>
          <w:noProof/>
          <w:lang w:val="ka-GE" w:eastAsia="ru-RU"/>
        </w:rPr>
        <w:t>საკრებულოს წევრების უფლებამოსილების</w:t>
      </w:r>
      <w:r w:rsidRPr="00EE6409">
        <w:rPr>
          <w:rFonts w:ascii="Sylfaen" w:eastAsia="Times New Roman" w:hAnsi="Sylfaen" w:cs="Times New Roman"/>
          <w:bCs/>
          <w:noProof/>
          <w:lang w:val="en-US" w:eastAsia="ru-RU"/>
        </w:rPr>
        <w:t xml:space="preserve">   </w:t>
      </w:r>
      <w:r w:rsidRPr="00EE6409">
        <w:rPr>
          <w:rFonts w:ascii="Sylfaen" w:eastAsia="Times New Roman" w:hAnsi="Sylfaen" w:cs="Times New Roman"/>
          <w:bCs/>
          <w:noProof/>
          <w:lang w:val="ka-GE" w:eastAsia="ru-RU"/>
        </w:rPr>
        <w:t>განხორციელებასთან დაკავშირებული ხარჯების ანაზღაურების წესის შესახებ“</w:t>
      </w:r>
    </w:p>
    <w:p w:rsidR="00EE6409" w:rsidRPr="00EE6409" w:rsidRDefault="00EE6409" w:rsidP="00EE6409">
      <w:pPr>
        <w:spacing w:after="0" w:line="240" w:lineRule="auto"/>
        <w:jc w:val="both"/>
        <w:rPr>
          <w:rFonts w:ascii="Sylfaen" w:eastAsia="Times New Roman" w:hAnsi="Sylfaen" w:cs="Verdana"/>
          <w:b/>
          <w:color w:val="525149"/>
          <w:sz w:val="24"/>
          <w:szCs w:val="24"/>
          <w:lang w:val="ka-GE" w:eastAsia="ru-RU"/>
        </w:rPr>
      </w:pPr>
      <w:r w:rsidRPr="00EE6409">
        <w:rPr>
          <w:rFonts w:ascii="Sylfaen" w:eastAsia="Times New Roman" w:hAnsi="Sylfaen" w:cs="Sylfaen"/>
          <w:b/>
          <w:color w:val="525149"/>
          <w:sz w:val="24"/>
          <w:szCs w:val="24"/>
          <w:lang w:val="ka-GE" w:eastAsia="ru-RU"/>
        </w:rPr>
        <w:t xml:space="preserve">(საქართველოს საკანონმდებლო მაცნე </w:t>
      </w:r>
      <w:r w:rsidRPr="00EE6409">
        <w:rPr>
          <w:rFonts w:ascii="Sylfaen" w:eastAsia="Times New Roman" w:hAnsi="Sylfaen" w:cs="Sylfaen"/>
          <w:b/>
          <w:color w:val="525149"/>
          <w:sz w:val="24"/>
          <w:szCs w:val="24"/>
          <w:lang w:eastAsia="ru-RU"/>
        </w:rPr>
        <w:t>ვებგვერდი</w:t>
      </w:r>
      <w:r w:rsidRPr="00EE6409">
        <w:rPr>
          <w:rFonts w:ascii="Sylfaen" w:eastAsia="Times New Roman" w:hAnsi="Sylfaen" w:cs="Verdana"/>
          <w:b/>
          <w:color w:val="525149"/>
          <w:sz w:val="24"/>
          <w:szCs w:val="24"/>
          <w:lang w:val="ka-GE" w:eastAsia="ru-RU"/>
        </w:rPr>
        <w:t xml:space="preserve"> 01</w:t>
      </w:r>
      <w:r w:rsidRPr="00EE6409">
        <w:rPr>
          <w:rFonts w:ascii="Verdana" w:eastAsia="Times New Roman" w:hAnsi="Verdana" w:cs="Verdana"/>
          <w:b/>
          <w:color w:val="525149"/>
          <w:sz w:val="24"/>
          <w:szCs w:val="24"/>
          <w:lang w:eastAsia="ru-RU"/>
        </w:rPr>
        <w:t>/08/201</w:t>
      </w:r>
      <w:r w:rsidRPr="00EE6409">
        <w:rPr>
          <w:rFonts w:ascii="Sylfaen" w:eastAsia="Times New Roman" w:hAnsi="Sylfaen" w:cs="Verdana"/>
          <w:b/>
          <w:color w:val="525149"/>
          <w:sz w:val="24"/>
          <w:szCs w:val="24"/>
          <w:lang w:val="ka-GE" w:eastAsia="ru-RU"/>
        </w:rPr>
        <w:t>4)</w:t>
      </w:r>
    </w:p>
    <w:p w:rsidR="00EE6409" w:rsidRPr="00EE6409" w:rsidRDefault="00EE6409" w:rsidP="00EE6409">
      <w:pPr>
        <w:spacing w:after="0" w:line="240" w:lineRule="auto"/>
        <w:jc w:val="both"/>
        <w:rPr>
          <w:rFonts w:ascii="Sylfaen" w:eastAsia="Times New Roman" w:hAnsi="Sylfaen" w:cs="Verdana"/>
          <w:b/>
          <w:color w:val="525149"/>
          <w:sz w:val="24"/>
          <w:szCs w:val="24"/>
          <w:lang w:val="ka-GE" w:eastAsia="ru-RU"/>
        </w:rPr>
      </w:pPr>
    </w:p>
    <w:p w:rsidR="00EE6409" w:rsidRPr="00EE6409" w:rsidRDefault="00EE6409" w:rsidP="00EE6409">
      <w:pPr>
        <w:spacing w:after="0" w:line="240" w:lineRule="auto"/>
        <w:jc w:val="both"/>
        <w:rPr>
          <w:rFonts w:ascii="Sylfaen" w:eastAsia="Times New Roman" w:hAnsi="Sylfaen" w:cs="Times New Roman"/>
          <w:b/>
          <w:noProof/>
          <w:sz w:val="24"/>
          <w:szCs w:val="24"/>
          <w:lang w:val="ka-GE" w:eastAsia="ru-RU"/>
        </w:rPr>
      </w:pPr>
      <w:r w:rsidRPr="00EE6409">
        <w:rPr>
          <w:rFonts w:ascii="Sylfaen" w:eastAsia="Times New Roman" w:hAnsi="Sylfaen" w:cs="Verdana"/>
          <w:b/>
          <w:color w:val="525149"/>
          <w:sz w:val="24"/>
          <w:szCs w:val="24"/>
          <w:lang w:val="ka-GE" w:eastAsia="ru-RU"/>
        </w:rPr>
        <w:t xml:space="preserve">მუხლი 3. დადგენილება ამოქმედდეს გამოქვეყნებისთანავე და მისი მოქმედება გავრცელდეს 2015 წლის </w:t>
      </w:r>
      <w:r w:rsidRPr="00EE6409">
        <w:rPr>
          <w:rFonts w:ascii="Sylfaen" w:eastAsia="Times New Roman" w:hAnsi="Sylfaen" w:cs="Verdana"/>
          <w:b/>
          <w:color w:val="525149"/>
          <w:sz w:val="24"/>
          <w:szCs w:val="24"/>
          <w:lang w:val="en-US" w:eastAsia="ru-RU"/>
        </w:rPr>
        <w:t>4</w:t>
      </w:r>
      <w:r w:rsidRPr="00EE6409">
        <w:rPr>
          <w:rFonts w:ascii="Sylfaen" w:eastAsia="Times New Roman" w:hAnsi="Sylfaen" w:cs="Verdana"/>
          <w:b/>
          <w:color w:val="525149"/>
          <w:sz w:val="24"/>
          <w:szCs w:val="24"/>
          <w:lang w:val="ka-GE" w:eastAsia="ru-RU"/>
        </w:rPr>
        <w:t xml:space="preserve"> აგვისტოდან წარმოშობილ</w:t>
      </w:r>
      <w:r w:rsidRPr="00EE6409">
        <w:rPr>
          <w:rFonts w:ascii="Sylfaen" w:eastAsia="Times New Roman" w:hAnsi="Sylfaen" w:cs="Verdana"/>
          <w:b/>
          <w:color w:val="525149"/>
          <w:sz w:val="24"/>
          <w:szCs w:val="24"/>
          <w:lang w:val="en-US" w:eastAsia="ru-RU"/>
        </w:rPr>
        <w:t xml:space="preserve"> </w:t>
      </w:r>
      <w:r w:rsidRPr="00EE6409">
        <w:rPr>
          <w:rFonts w:ascii="Sylfaen" w:eastAsia="Times New Roman" w:hAnsi="Sylfaen" w:cs="Verdana"/>
          <w:b/>
          <w:color w:val="525149"/>
          <w:sz w:val="24"/>
          <w:szCs w:val="24"/>
          <w:lang w:val="ka-GE" w:eastAsia="ru-RU"/>
        </w:rPr>
        <w:t>სამართლებრივ  ურთიერთობებზე.</w:t>
      </w:r>
    </w:p>
    <w:p w:rsidR="00EE6409" w:rsidRPr="00EE6409" w:rsidRDefault="00EE6409" w:rsidP="00EE6409">
      <w:pPr>
        <w:spacing w:after="0" w:line="240" w:lineRule="auto"/>
        <w:ind w:firstLine="360"/>
        <w:jc w:val="both"/>
        <w:rPr>
          <w:rFonts w:ascii="Sylfaen" w:eastAsia="Times New Roman" w:hAnsi="Sylfaen" w:cs="Times New Roman"/>
          <w:noProof/>
          <w:sz w:val="24"/>
          <w:szCs w:val="24"/>
          <w:lang w:val="ka-GE" w:eastAsia="ru-RU"/>
        </w:rPr>
      </w:pPr>
    </w:p>
    <w:p w:rsidR="00EE6409" w:rsidRPr="00EE6409" w:rsidRDefault="00EE6409" w:rsidP="00EE6409">
      <w:pPr>
        <w:tabs>
          <w:tab w:val="left" w:pos="0"/>
          <w:tab w:val="left" w:pos="426"/>
        </w:tabs>
        <w:spacing w:after="0" w:line="240" w:lineRule="auto"/>
        <w:jc w:val="both"/>
        <w:rPr>
          <w:rFonts w:ascii="Sylfaen" w:eastAsia="Times New Roman" w:hAnsi="Sylfaen" w:cs="Times New Roman"/>
          <w:b/>
          <w:noProof/>
          <w:lang w:val="ka-GE" w:eastAsia="ru-RU"/>
        </w:rPr>
      </w:pPr>
      <w:r w:rsidRPr="00EE6409">
        <w:rPr>
          <w:rFonts w:ascii="Sylfaen" w:eastAsia="Times New Roman" w:hAnsi="Sylfaen" w:cs="Times New Roman"/>
          <w:b/>
          <w:noProof/>
          <w:lang w:val="ka-GE" w:eastAsia="ru-RU"/>
        </w:rPr>
        <w:tab/>
      </w:r>
    </w:p>
    <w:p w:rsidR="00EE6409" w:rsidRPr="00EE6409" w:rsidRDefault="00EE6409" w:rsidP="00EE6409">
      <w:pPr>
        <w:tabs>
          <w:tab w:val="left" w:pos="0"/>
          <w:tab w:val="left" w:pos="426"/>
        </w:tabs>
        <w:spacing w:after="0" w:line="240" w:lineRule="auto"/>
        <w:jc w:val="both"/>
        <w:rPr>
          <w:rFonts w:ascii="Sylfaen" w:eastAsia="Times New Roman" w:hAnsi="Sylfaen" w:cs="Times New Roman"/>
          <w:b/>
          <w:noProof/>
          <w:lang w:val="ka-GE" w:eastAsia="ru-RU"/>
        </w:rPr>
      </w:pPr>
      <w:r w:rsidRPr="00EE6409">
        <w:rPr>
          <w:rFonts w:ascii="Sylfaen" w:eastAsia="Times New Roman" w:hAnsi="Sylfaen" w:cs="Times New Roman"/>
          <w:b/>
          <w:noProof/>
          <w:lang w:val="ka-GE" w:eastAsia="ru-RU"/>
        </w:rPr>
        <w:t>საკრებულოს თავმჯდომარე                ინგა მაღრაძე</w:t>
      </w:r>
    </w:p>
    <w:p w:rsidR="00EE6409" w:rsidRPr="00EE6409" w:rsidRDefault="00EE6409" w:rsidP="00EE6409">
      <w:pPr>
        <w:tabs>
          <w:tab w:val="left" w:pos="0"/>
          <w:tab w:val="left" w:pos="426"/>
        </w:tabs>
        <w:spacing w:after="0" w:line="240" w:lineRule="auto"/>
        <w:jc w:val="both"/>
        <w:rPr>
          <w:rFonts w:ascii="Sylfaen" w:eastAsia="Times New Roman" w:hAnsi="Sylfaen" w:cs="Times New Roman"/>
          <w:bCs/>
          <w:noProof/>
          <w:color w:val="993300"/>
          <w:lang w:val="ka-GE" w:eastAsia="ru-RU"/>
        </w:rPr>
      </w:pPr>
    </w:p>
    <w:p w:rsidR="00EE6409" w:rsidRPr="00EE6409" w:rsidRDefault="00EE6409" w:rsidP="00EE6409">
      <w:pPr>
        <w:tabs>
          <w:tab w:val="left" w:pos="0"/>
          <w:tab w:val="left" w:pos="426"/>
        </w:tabs>
        <w:spacing w:after="0" w:line="240" w:lineRule="auto"/>
        <w:jc w:val="both"/>
        <w:rPr>
          <w:rFonts w:ascii="Sylfaen" w:eastAsia="Times New Roman" w:hAnsi="Sylfaen" w:cs="Times New Roman"/>
          <w:bCs/>
          <w:noProof/>
          <w:lang w:val="ka-GE" w:eastAsia="ru-RU"/>
        </w:rPr>
      </w:pPr>
    </w:p>
    <w:p w:rsidR="00EE6409" w:rsidRPr="00EE6409" w:rsidRDefault="00EE6409" w:rsidP="00EE6409">
      <w:pPr>
        <w:tabs>
          <w:tab w:val="left" w:pos="0"/>
          <w:tab w:val="left" w:pos="426"/>
        </w:tabs>
        <w:spacing w:after="0" w:line="240" w:lineRule="auto"/>
        <w:jc w:val="both"/>
        <w:rPr>
          <w:rFonts w:ascii="Sylfaen" w:eastAsia="Times New Roman" w:hAnsi="Sylfaen" w:cs="Times New Roman"/>
          <w:bCs/>
          <w:noProof/>
          <w:lang w:val="ka-GE" w:eastAsia="ru-RU"/>
        </w:rPr>
      </w:pPr>
    </w:p>
    <w:p w:rsidR="00EE6409" w:rsidRPr="00EE6409" w:rsidRDefault="00EE6409" w:rsidP="00EE6409">
      <w:pPr>
        <w:tabs>
          <w:tab w:val="left" w:pos="0"/>
          <w:tab w:val="left" w:pos="426"/>
        </w:tabs>
        <w:spacing w:after="0" w:line="240" w:lineRule="auto"/>
        <w:jc w:val="both"/>
        <w:rPr>
          <w:rFonts w:ascii="Sylfaen" w:eastAsia="Times New Roman" w:hAnsi="Sylfaen" w:cs="Times New Roman"/>
          <w:bCs/>
          <w:noProof/>
          <w:lang w:val="ka-GE" w:eastAsia="ru-RU"/>
        </w:rPr>
      </w:pPr>
    </w:p>
    <w:p w:rsidR="00EE6409" w:rsidRPr="00EE6409" w:rsidRDefault="00EE6409" w:rsidP="00EE6409">
      <w:pPr>
        <w:tabs>
          <w:tab w:val="left" w:pos="0"/>
        </w:tabs>
        <w:spacing w:after="0" w:line="240" w:lineRule="auto"/>
        <w:rPr>
          <w:rFonts w:ascii="Sylfaen" w:eastAsia="Times New Roman" w:hAnsi="Sylfaen" w:cs="Times New Roman"/>
          <w:bCs/>
          <w:noProof/>
          <w:lang w:val="en-US" w:eastAsia="ru-RU"/>
        </w:rPr>
      </w:pPr>
    </w:p>
    <w:p w:rsidR="00EE6409" w:rsidRPr="00EE6409" w:rsidRDefault="00EE6409" w:rsidP="00EE6409">
      <w:pPr>
        <w:tabs>
          <w:tab w:val="left" w:pos="0"/>
        </w:tabs>
        <w:spacing w:after="0" w:line="240" w:lineRule="auto"/>
        <w:rPr>
          <w:rFonts w:ascii="Sylfaen" w:eastAsia="Times New Roman" w:hAnsi="Sylfaen" w:cs="Times New Roman"/>
          <w:bCs/>
          <w:noProof/>
          <w:lang w:val="ka-GE" w:eastAsia="ru-RU"/>
        </w:rPr>
      </w:pPr>
    </w:p>
    <w:p w:rsidR="00055A50" w:rsidRDefault="00055A50" w:rsidP="00EE6409">
      <w:pPr>
        <w:tabs>
          <w:tab w:val="left" w:pos="0"/>
        </w:tabs>
        <w:spacing w:after="0" w:line="240" w:lineRule="auto"/>
        <w:rPr>
          <w:rFonts w:ascii="Sylfaen" w:eastAsia="Times New Roman" w:hAnsi="Sylfaen" w:cs="Times New Roman"/>
          <w:bCs/>
          <w:noProof/>
          <w:lang w:val="en-US" w:eastAsia="ru-RU"/>
        </w:rPr>
      </w:pPr>
    </w:p>
    <w:p w:rsidR="00055A50" w:rsidRDefault="00055A50" w:rsidP="00EE6409">
      <w:pPr>
        <w:tabs>
          <w:tab w:val="left" w:pos="0"/>
        </w:tabs>
        <w:spacing w:after="0" w:line="240" w:lineRule="auto"/>
        <w:rPr>
          <w:rFonts w:ascii="Sylfaen" w:eastAsia="Times New Roman" w:hAnsi="Sylfaen" w:cs="Times New Roman"/>
          <w:bCs/>
          <w:noProof/>
          <w:lang w:val="en-US" w:eastAsia="ru-RU"/>
        </w:rPr>
      </w:pPr>
    </w:p>
    <w:p w:rsidR="00EE6409" w:rsidRPr="00EE6409" w:rsidRDefault="00D4488D" w:rsidP="00EE6409">
      <w:pPr>
        <w:tabs>
          <w:tab w:val="left" w:pos="0"/>
        </w:tabs>
        <w:spacing w:after="0" w:line="240" w:lineRule="auto"/>
        <w:rPr>
          <w:rFonts w:ascii="Sylfaen" w:eastAsia="Times New Roman" w:hAnsi="Sylfaen" w:cs="Times New Roman"/>
          <w:bCs/>
          <w:noProof/>
          <w:lang w:val="ka-GE" w:eastAsia="ru-RU"/>
        </w:rPr>
      </w:pPr>
      <w:r>
        <w:rPr>
          <w:rFonts w:ascii="Sylfaen" w:eastAsia="Times New Roman" w:hAnsi="Sylfaen" w:cs="Times New Roman"/>
          <w:bCs/>
          <w:noProof/>
          <w:lang w:val="en-US" w:eastAsia="ru-RU"/>
        </w:rPr>
        <w:t xml:space="preserve"> </w:t>
      </w:r>
      <w:bookmarkStart w:id="0" w:name="_GoBack"/>
      <w:bookmarkEnd w:id="0"/>
      <w:r w:rsidR="00EE6409" w:rsidRPr="00EE6409">
        <w:rPr>
          <w:rFonts w:ascii="Sylfaen" w:eastAsia="Times New Roman" w:hAnsi="Sylfaen" w:cs="Times New Roman"/>
          <w:bCs/>
          <w:noProof/>
          <w:lang w:val="ka-GE" w:eastAsia="ru-RU"/>
        </w:rPr>
        <w:t>დანართი №1</w:t>
      </w:r>
    </w:p>
    <w:p w:rsidR="00EE6409" w:rsidRPr="00EE6409" w:rsidRDefault="00EE6409" w:rsidP="00EE6409">
      <w:pPr>
        <w:tabs>
          <w:tab w:val="left" w:pos="0"/>
        </w:tabs>
        <w:spacing w:after="0" w:line="240" w:lineRule="auto"/>
        <w:jc w:val="right"/>
        <w:rPr>
          <w:rFonts w:ascii="Sylfaen" w:eastAsia="Times New Roman" w:hAnsi="Sylfaen" w:cs="Times New Roman"/>
          <w:b/>
          <w:bCs/>
          <w:i/>
          <w:noProof/>
          <w:lang w:val="ka-GE" w:eastAsia="ru-RU"/>
        </w:rPr>
      </w:pPr>
    </w:p>
    <w:p w:rsidR="00EE6409" w:rsidRPr="00EE6409" w:rsidRDefault="00EE6409" w:rsidP="00EE6409">
      <w:pPr>
        <w:tabs>
          <w:tab w:val="left" w:pos="0"/>
        </w:tabs>
        <w:spacing w:after="0" w:line="240" w:lineRule="auto"/>
        <w:rPr>
          <w:rFonts w:ascii="Sylfaen" w:eastAsia="Times New Roman" w:hAnsi="Sylfaen" w:cs="Times New Roman"/>
          <w:b/>
          <w:bCs/>
          <w:noProof/>
          <w:lang w:val="ka-GE" w:eastAsia="ru-RU"/>
        </w:rPr>
      </w:pPr>
      <w:r w:rsidRPr="00EE6409">
        <w:rPr>
          <w:rFonts w:ascii="Sylfaen" w:eastAsia="Times New Roman" w:hAnsi="Sylfaen" w:cs="Times New Roman"/>
          <w:b/>
          <w:noProof/>
          <w:lang w:val="ka-GE" w:eastAsia="ru-RU"/>
        </w:rPr>
        <w:t>ხარაგაულის</w:t>
      </w:r>
      <w:r w:rsidRPr="00EE6409">
        <w:rPr>
          <w:rFonts w:ascii="Sylfaen" w:eastAsia="Times New Roman" w:hAnsi="Sylfaen" w:cs="Times New Roman"/>
          <w:b/>
          <w:noProof/>
          <w:color w:val="FF0000"/>
          <w:lang w:val="ka-GE" w:eastAsia="ru-RU"/>
        </w:rPr>
        <w:t xml:space="preserve"> </w:t>
      </w:r>
      <w:r w:rsidRPr="00EE6409">
        <w:rPr>
          <w:rFonts w:ascii="Sylfaen" w:eastAsia="Times New Roman" w:hAnsi="Sylfaen" w:cs="Times New Roman"/>
          <w:b/>
          <w:noProof/>
          <w:lang w:val="ka-GE" w:eastAsia="ru-RU"/>
        </w:rPr>
        <w:t>მუნიციპალიტეტის საკრებულოს</w:t>
      </w:r>
      <w:r w:rsidRPr="00EE6409">
        <w:rPr>
          <w:rFonts w:ascii="Sylfaen" w:eastAsia="Times New Roman" w:hAnsi="Sylfaen" w:cs="Times New Roman"/>
          <w:b/>
          <w:bCs/>
          <w:noProof/>
          <w:lang w:val="ka-GE" w:eastAsia="ru-RU"/>
        </w:rPr>
        <w:t xml:space="preserve"> საკრებულოს წევრების    </w:t>
      </w:r>
      <w:r w:rsidRPr="00EE6409">
        <w:rPr>
          <w:rFonts w:ascii="Sylfaen" w:eastAsia="Times New Roman" w:hAnsi="Sylfaen" w:cs="Times New Roman"/>
          <w:b/>
          <w:bCs/>
          <w:noProof/>
          <w:lang w:val="en-US" w:eastAsia="ru-RU"/>
        </w:rPr>
        <w:t xml:space="preserve">(გარდა საკრებულოს </w:t>
      </w:r>
      <w:r w:rsidRPr="00EE6409">
        <w:rPr>
          <w:rFonts w:ascii="Sylfaen" w:eastAsia="Times New Roman" w:hAnsi="Sylfaen" w:cs="Times New Roman"/>
          <w:b/>
          <w:bCs/>
          <w:noProof/>
          <w:lang w:val="ka-GE" w:eastAsia="ru-RU"/>
        </w:rPr>
        <w:t xml:space="preserve"> </w:t>
      </w:r>
    </w:p>
    <w:p w:rsidR="00EE6409" w:rsidRPr="00EE6409" w:rsidRDefault="00EE6409" w:rsidP="00EE6409">
      <w:pPr>
        <w:tabs>
          <w:tab w:val="left" w:pos="0"/>
        </w:tabs>
        <w:spacing w:after="0" w:line="240" w:lineRule="auto"/>
        <w:rPr>
          <w:rFonts w:ascii="Sylfaen" w:eastAsia="Times New Roman" w:hAnsi="Sylfaen" w:cs="Times New Roman"/>
          <w:b/>
          <w:bCs/>
          <w:noProof/>
          <w:lang w:val="ka-GE" w:eastAsia="ru-RU"/>
        </w:rPr>
      </w:pPr>
      <w:r w:rsidRPr="00EE6409">
        <w:rPr>
          <w:rFonts w:ascii="Sylfaen" w:eastAsia="Times New Roman" w:hAnsi="Sylfaen" w:cs="Times New Roman"/>
          <w:b/>
          <w:bCs/>
          <w:noProof/>
          <w:lang w:val="ka-GE" w:eastAsia="ru-RU"/>
        </w:rPr>
        <w:t xml:space="preserve"> </w:t>
      </w:r>
      <w:r w:rsidRPr="00EE6409">
        <w:rPr>
          <w:rFonts w:ascii="Sylfaen" w:eastAsia="Times New Roman" w:hAnsi="Sylfaen" w:cs="Times New Roman"/>
          <w:b/>
          <w:bCs/>
          <w:noProof/>
          <w:lang w:val="en-US" w:eastAsia="ru-RU"/>
        </w:rPr>
        <w:t>თანამდებობის პირებისა)</w:t>
      </w:r>
      <w:r w:rsidRPr="00EE6409">
        <w:rPr>
          <w:rFonts w:ascii="Sylfaen" w:eastAsia="Times New Roman" w:hAnsi="Sylfaen" w:cs="Times New Roman"/>
          <w:b/>
          <w:bCs/>
          <w:noProof/>
          <w:lang w:val="ka-GE" w:eastAsia="ru-RU"/>
        </w:rPr>
        <w:t xml:space="preserve"> უფლებამოსილების განხორციელებასთან დაკავშირებული ხარჯების ანაზღაურების წესი</w:t>
      </w:r>
    </w:p>
    <w:p w:rsidR="00EE6409" w:rsidRPr="00EE6409" w:rsidRDefault="00EE6409" w:rsidP="00EE6409">
      <w:pPr>
        <w:tabs>
          <w:tab w:val="left" w:pos="0"/>
          <w:tab w:val="left" w:pos="426"/>
        </w:tabs>
        <w:spacing w:after="0" w:line="240" w:lineRule="auto"/>
        <w:jc w:val="both"/>
        <w:rPr>
          <w:rFonts w:ascii="Sylfaen" w:eastAsia="Times New Roman" w:hAnsi="Sylfaen" w:cs="Times New Roman"/>
          <w:bCs/>
          <w:noProof/>
          <w:lang w:val="ka-GE" w:eastAsia="ru-RU"/>
        </w:rPr>
      </w:pPr>
    </w:p>
    <w:p w:rsidR="00EE6409" w:rsidRPr="00EE6409" w:rsidRDefault="00EE6409" w:rsidP="00EE6409">
      <w:pPr>
        <w:tabs>
          <w:tab w:val="left" w:pos="0"/>
        </w:tabs>
        <w:spacing w:after="0" w:line="240" w:lineRule="auto"/>
        <w:rPr>
          <w:rFonts w:ascii="Sylfaen" w:eastAsia="Times New Roman" w:hAnsi="Sylfaen" w:cs="Times New Roman"/>
          <w:b/>
          <w:bCs/>
          <w:noProof/>
          <w:lang w:val="ka-GE" w:eastAsia="ru-RU"/>
        </w:rPr>
      </w:pPr>
      <w:r w:rsidRPr="00EE6409">
        <w:rPr>
          <w:rFonts w:ascii="Sylfaen" w:eastAsia="Times New Roman" w:hAnsi="Sylfaen" w:cs="Times New Roman"/>
          <w:b/>
          <w:bCs/>
          <w:noProof/>
          <w:lang w:val="ka-GE" w:eastAsia="ru-RU"/>
        </w:rPr>
        <w:t xml:space="preserve">მუხლი 1. </w:t>
      </w:r>
      <w:r w:rsidRPr="00EE6409">
        <w:rPr>
          <w:rFonts w:ascii="Sylfaen" w:eastAsia="Times New Roman" w:hAnsi="Sylfaen" w:cs="Times New Roman"/>
          <w:b/>
          <w:noProof/>
          <w:color w:val="000000"/>
          <w:lang w:val="ka-GE" w:eastAsia="ru-RU"/>
        </w:rPr>
        <w:t xml:space="preserve">საკრებულოს წევრების </w:t>
      </w:r>
      <w:r w:rsidRPr="00EE6409">
        <w:rPr>
          <w:rFonts w:ascii="Sylfaen" w:eastAsia="Times New Roman" w:hAnsi="Sylfaen" w:cs="Times New Roman"/>
          <w:b/>
          <w:bCs/>
          <w:noProof/>
          <w:lang w:val="en-US" w:eastAsia="ru-RU"/>
        </w:rPr>
        <w:t>(გარდა საკრებულოს</w:t>
      </w:r>
      <w:r w:rsidRPr="00EE6409">
        <w:rPr>
          <w:rFonts w:ascii="Sylfaen" w:eastAsia="Times New Roman" w:hAnsi="Sylfaen" w:cs="Times New Roman"/>
          <w:b/>
          <w:bCs/>
          <w:noProof/>
          <w:lang w:val="ka-GE" w:eastAsia="ru-RU"/>
        </w:rPr>
        <w:t xml:space="preserve">  </w:t>
      </w:r>
      <w:r w:rsidRPr="00EE6409">
        <w:rPr>
          <w:rFonts w:ascii="Sylfaen" w:eastAsia="Times New Roman" w:hAnsi="Sylfaen" w:cs="Times New Roman"/>
          <w:b/>
          <w:bCs/>
          <w:noProof/>
          <w:lang w:val="en-US" w:eastAsia="ru-RU"/>
        </w:rPr>
        <w:t>თანამდებობის პირებისა)</w:t>
      </w:r>
      <w:r w:rsidRPr="00EE6409">
        <w:rPr>
          <w:rFonts w:ascii="Sylfaen" w:eastAsia="Times New Roman" w:hAnsi="Sylfaen" w:cs="Times New Roman"/>
          <w:b/>
          <w:bCs/>
          <w:noProof/>
          <w:lang w:val="ka-GE" w:eastAsia="ru-RU"/>
        </w:rPr>
        <w:t xml:space="preserve"> </w:t>
      </w:r>
      <w:r w:rsidRPr="00EE6409">
        <w:rPr>
          <w:rFonts w:ascii="Sylfaen" w:eastAsia="Times New Roman" w:hAnsi="Sylfaen" w:cs="Times New Roman"/>
          <w:b/>
          <w:noProof/>
          <w:color w:val="000000"/>
          <w:lang w:val="ka-GE" w:eastAsia="ru-RU"/>
        </w:rPr>
        <w:t>უფლებამოსილების განხორციელებასთან დაკავშირებული ხარჯების ანაზღაურების ოდენობა (ზღვრული ოდენობა)</w:t>
      </w:r>
    </w:p>
    <w:p w:rsidR="00EE6409" w:rsidRPr="00EE6409" w:rsidRDefault="00EE6409" w:rsidP="00EE6409">
      <w:pPr>
        <w:spacing w:after="0" w:line="240" w:lineRule="auto"/>
        <w:ind w:firstLine="426"/>
        <w:jc w:val="both"/>
        <w:rPr>
          <w:rFonts w:ascii="Sylfaen" w:eastAsia="Times New Roman" w:hAnsi="Sylfaen" w:cs="Times New Roman"/>
          <w:i/>
          <w:noProof/>
          <w:color w:val="FF0000"/>
          <w:lang w:val="en-US" w:eastAsia="ru-RU"/>
        </w:rPr>
      </w:pPr>
      <w:r w:rsidRPr="00EE6409">
        <w:rPr>
          <w:rFonts w:ascii="Sylfaen" w:eastAsia="Times New Roman" w:hAnsi="Sylfaen" w:cs="Times New Roman"/>
          <w:noProof/>
          <w:lang w:val="ka-GE" w:eastAsia="ru-RU"/>
        </w:rPr>
        <w:t xml:space="preserve">საკრებულოს წევრების ( გარდა საკრებულოს თანამდებობის პირებისა) მიერ საკრებულოს </w:t>
      </w:r>
      <w:r w:rsidRPr="00EE6409">
        <w:rPr>
          <w:rFonts w:ascii="Sylfaen" w:eastAsia="Times New Roman" w:hAnsi="Sylfaen" w:cs="Times New Roman"/>
          <w:noProof/>
          <w:lang w:eastAsia="ru-RU"/>
        </w:rPr>
        <w:t>სხდომებ</w:t>
      </w:r>
      <w:r w:rsidRPr="00EE6409">
        <w:rPr>
          <w:rFonts w:ascii="Sylfaen" w:eastAsia="Times New Roman" w:hAnsi="Sylfaen" w:cs="Times New Roman"/>
          <w:noProof/>
          <w:lang w:val="ka-GE" w:eastAsia="ru-RU"/>
        </w:rPr>
        <w:t>სა</w:t>
      </w:r>
      <w:r w:rsidRPr="00EE6409">
        <w:rPr>
          <w:rFonts w:ascii="Sylfaen" w:eastAsia="Times New Roman" w:hAnsi="Sylfaen" w:cs="Times New Roman"/>
          <w:noProof/>
          <w:lang w:eastAsia="ru-RU"/>
        </w:rPr>
        <w:t xml:space="preserve"> და მის ორგანოთა მუშ</w:t>
      </w:r>
      <w:r w:rsidRPr="00EE6409">
        <w:rPr>
          <w:rFonts w:ascii="Sylfaen" w:eastAsia="Times New Roman" w:hAnsi="Sylfaen" w:cs="Times New Roman"/>
          <w:noProof/>
          <w:lang w:val="ka-GE" w:eastAsia="ru-RU"/>
        </w:rPr>
        <w:t>ა</w:t>
      </w:r>
      <w:r w:rsidRPr="00EE6409">
        <w:rPr>
          <w:rFonts w:ascii="Sylfaen" w:eastAsia="Times New Roman" w:hAnsi="Sylfaen" w:cs="Times New Roman"/>
          <w:noProof/>
          <w:lang w:eastAsia="ru-RU"/>
        </w:rPr>
        <w:t>ობაში მონაწილეობის მი</w:t>
      </w:r>
      <w:r w:rsidRPr="00EE6409">
        <w:rPr>
          <w:rFonts w:ascii="Sylfaen" w:eastAsia="Times New Roman" w:hAnsi="Sylfaen" w:cs="Times New Roman"/>
          <w:noProof/>
          <w:lang w:val="ka-GE" w:eastAsia="ru-RU"/>
        </w:rPr>
        <w:t>ღების, ასევე საკრებულოს და საკრებულოს თავმჯდომარის დავალებების შესრულებისათვის ხარაგაულის</w:t>
      </w:r>
      <w:r w:rsidRPr="00EE6409">
        <w:rPr>
          <w:rFonts w:ascii="Sylfaen" w:eastAsia="Times New Roman" w:hAnsi="Sylfaen" w:cs="Times New Roman"/>
          <w:noProof/>
          <w:color w:val="FF0000"/>
          <w:lang w:val="ka-GE" w:eastAsia="ru-RU"/>
        </w:rPr>
        <w:t xml:space="preserve"> </w:t>
      </w:r>
      <w:r w:rsidRPr="00EE6409">
        <w:rPr>
          <w:rFonts w:ascii="Sylfaen" w:eastAsia="Times New Roman" w:hAnsi="Sylfaen" w:cs="Times New Roman"/>
          <w:noProof/>
          <w:lang w:val="ka-GE" w:eastAsia="ru-RU"/>
        </w:rPr>
        <w:t xml:space="preserve">მუნიციპალიტეტის საკრებულოს წევრის უფლებამოსილების განხორციელებასთან დაკავშირებული ხარჯების ანაზღაურების ოდენობა </w:t>
      </w:r>
      <w:r w:rsidRPr="00EE6409">
        <w:rPr>
          <w:rFonts w:ascii="Sylfaen" w:eastAsia="Times New Roman" w:hAnsi="Sylfaen" w:cs="Times New Roman"/>
          <w:noProof/>
          <w:lang w:eastAsia="ru-RU"/>
        </w:rPr>
        <w:t>(</w:t>
      </w:r>
      <w:r w:rsidRPr="00EE6409">
        <w:rPr>
          <w:rFonts w:ascii="Sylfaen" w:eastAsia="Times New Roman" w:hAnsi="Sylfaen" w:cs="Times New Roman"/>
          <w:noProof/>
          <w:lang w:val="ka-GE" w:eastAsia="ru-RU"/>
        </w:rPr>
        <w:t>ზღვრული ოდენობა</w:t>
      </w:r>
      <w:r w:rsidRPr="00EE6409">
        <w:rPr>
          <w:rFonts w:ascii="Sylfaen" w:eastAsia="Times New Roman" w:hAnsi="Sylfaen" w:cs="Times New Roman"/>
          <w:noProof/>
          <w:lang w:eastAsia="ru-RU"/>
        </w:rPr>
        <w:t>)</w:t>
      </w:r>
      <w:r w:rsidRPr="00EE6409">
        <w:rPr>
          <w:rFonts w:ascii="Sylfaen" w:eastAsia="Times New Roman" w:hAnsi="Sylfaen" w:cs="Times New Roman"/>
          <w:noProof/>
          <w:lang w:val="ka-GE" w:eastAsia="ru-RU"/>
        </w:rPr>
        <w:t xml:space="preserve"> განისაზღვრება  3</w:t>
      </w:r>
      <w:r w:rsidRPr="00EE6409">
        <w:rPr>
          <w:rFonts w:ascii="Sylfaen" w:eastAsia="Times New Roman" w:hAnsi="Sylfaen" w:cs="Times New Roman"/>
          <w:noProof/>
          <w:lang w:val="en-US" w:eastAsia="ru-RU"/>
        </w:rPr>
        <w:t>97</w:t>
      </w:r>
      <w:r w:rsidRPr="00EE6409">
        <w:rPr>
          <w:rFonts w:ascii="Sylfaen" w:eastAsia="Times New Roman" w:hAnsi="Sylfaen" w:cs="Times New Roman"/>
          <w:noProof/>
          <w:lang w:val="ka-GE" w:eastAsia="ru-RU"/>
        </w:rPr>
        <w:t xml:space="preserve"> ლარით.</w:t>
      </w:r>
    </w:p>
    <w:p w:rsidR="00EE6409" w:rsidRPr="00EE6409" w:rsidRDefault="00EE6409" w:rsidP="00EE6409">
      <w:pPr>
        <w:spacing w:after="0" w:line="240" w:lineRule="auto"/>
        <w:jc w:val="both"/>
        <w:rPr>
          <w:rFonts w:ascii="Sylfaen" w:eastAsia="Times New Roman" w:hAnsi="Sylfaen" w:cs="Times New Roman"/>
          <w:noProof/>
          <w:lang w:val="ka-GE" w:eastAsia="ru-RU"/>
        </w:rPr>
      </w:pPr>
    </w:p>
    <w:p w:rsidR="00EE6409" w:rsidRPr="00EE6409" w:rsidRDefault="00EE6409" w:rsidP="00EE6409">
      <w:pPr>
        <w:tabs>
          <w:tab w:val="left" w:pos="0"/>
        </w:tabs>
        <w:spacing w:after="0" w:line="240" w:lineRule="auto"/>
        <w:rPr>
          <w:rFonts w:ascii="Sylfaen" w:eastAsia="Times New Roman" w:hAnsi="Sylfaen" w:cs="Times New Roman"/>
          <w:b/>
          <w:bCs/>
          <w:noProof/>
          <w:lang w:val="ka-GE" w:eastAsia="ru-RU"/>
        </w:rPr>
      </w:pPr>
      <w:r w:rsidRPr="00EE6409">
        <w:rPr>
          <w:rFonts w:ascii="Sylfaen" w:eastAsia="Times New Roman" w:hAnsi="Sylfaen" w:cs="Times New Roman"/>
          <w:b/>
          <w:noProof/>
          <w:lang w:val="ka-GE" w:eastAsia="ru-RU"/>
        </w:rPr>
        <w:t xml:space="preserve">მუხლი 2. საკრებულოს წევრებისთვის   </w:t>
      </w:r>
      <w:r w:rsidRPr="00EE6409">
        <w:rPr>
          <w:rFonts w:ascii="Sylfaen" w:eastAsia="Times New Roman" w:hAnsi="Sylfaen" w:cs="Times New Roman"/>
          <w:b/>
          <w:bCs/>
          <w:noProof/>
          <w:lang w:val="en-US" w:eastAsia="ru-RU"/>
        </w:rPr>
        <w:t xml:space="preserve">(გარდა საკრებულოს </w:t>
      </w:r>
      <w:r w:rsidRPr="00EE6409">
        <w:rPr>
          <w:rFonts w:ascii="Sylfaen" w:eastAsia="Times New Roman" w:hAnsi="Sylfaen" w:cs="Times New Roman"/>
          <w:b/>
          <w:bCs/>
          <w:noProof/>
          <w:lang w:val="ka-GE" w:eastAsia="ru-RU"/>
        </w:rPr>
        <w:t xml:space="preserve"> </w:t>
      </w:r>
      <w:r w:rsidRPr="00EE6409">
        <w:rPr>
          <w:rFonts w:ascii="Sylfaen" w:eastAsia="Times New Roman" w:hAnsi="Sylfaen" w:cs="Times New Roman"/>
          <w:b/>
          <w:bCs/>
          <w:noProof/>
          <w:lang w:val="en-US" w:eastAsia="ru-RU"/>
        </w:rPr>
        <w:t>თანამდებობის პირებისა)</w:t>
      </w:r>
      <w:r w:rsidRPr="00EE6409">
        <w:rPr>
          <w:rFonts w:ascii="Sylfaen" w:eastAsia="Times New Roman" w:hAnsi="Sylfaen" w:cs="Times New Roman"/>
          <w:b/>
          <w:noProof/>
          <w:lang w:val="ka-GE" w:eastAsia="ru-RU"/>
        </w:rPr>
        <w:t xml:space="preserve">                            საკრებულოს </w:t>
      </w:r>
      <w:r w:rsidRPr="00EE6409">
        <w:rPr>
          <w:rFonts w:ascii="Sylfaen" w:eastAsia="Times New Roman" w:hAnsi="Sylfaen" w:cs="Times New Roman"/>
          <w:b/>
          <w:noProof/>
          <w:lang w:eastAsia="ru-RU"/>
        </w:rPr>
        <w:t>სხდომებ</w:t>
      </w:r>
      <w:r w:rsidRPr="00EE6409">
        <w:rPr>
          <w:rFonts w:ascii="Sylfaen" w:eastAsia="Times New Roman" w:hAnsi="Sylfaen" w:cs="Times New Roman"/>
          <w:b/>
          <w:noProof/>
          <w:lang w:val="ka-GE" w:eastAsia="ru-RU"/>
        </w:rPr>
        <w:t>სა</w:t>
      </w:r>
      <w:r w:rsidRPr="00EE6409">
        <w:rPr>
          <w:rFonts w:ascii="Sylfaen" w:eastAsia="Times New Roman" w:hAnsi="Sylfaen" w:cs="Times New Roman"/>
          <w:b/>
          <w:noProof/>
          <w:lang w:eastAsia="ru-RU"/>
        </w:rPr>
        <w:t xml:space="preserve"> და მის ორგანოთა მუშ</w:t>
      </w:r>
      <w:r w:rsidRPr="00EE6409">
        <w:rPr>
          <w:rFonts w:ascii="Sylfaen" w:eastAsia="Times New Roman" w:hAnsi="Sylfaen" w:cs="Times New Roman"/>
          <w:b/>
          <w:noProof/>
          <w:lang w:val="ka-GE" w:eastAsia="ru-RU"/>
        </w:rPr>
        <w:t>ა</w:t>
      </w:r>
      <w:r w:rsidRPr="00EE6409">
        <w:rPr>
          <w:rFonts w:ascii="Sylfaen" w:eastAsia="Times New Roman" w:hAnsi="Sylfaen" w:cs="Times New Roman"/>
          <w:b/>
          <w:noProof/>
          <w:lang w:eastAsia="ru-RU"/>
        </w:rPr>
        <w:t>ობაში მონაწილეობის მი</w:t>
      </w:r>
      <w:r w:rsidRPr="00EE6409">
        <w:rPr>
          <w:rFonts w:ascii="Sylfaen" w:eastAsia="Times New Roman" w:hAnsi="Sylfaen" w:cs="Times New Roman"/>
          <w:b/>
          <w:noProof/>
          <w:lang w:val="ka-GE" w:eastAsia="ru-RU"/>
        </w:rPr>
        <w:t>ღებისათვის ხარჯის ანაზღაურება</w:t>
      </w:r>
      <w:r w:rsidRPr="00EE6409">
        <w:rPr>
          <w:rFonts w:ascii="Sylfaen" w:eastAsia="Times New Roman" w:hAnsi="Sylfaen" w:cs="Times New Roman"/>
          <w:noProof/>
          <w:lang w:val="ka-GE" w:eastAsia="ru-RU"/>
        </w:rPr>
        <w:t xml:space="preserve"> </w:t>
      </w:r>
    </w:p>
    <w:p w:rsidR="00EE6409" w:rsidRPr="00EE6409" w:rsidRDefault="00EE6409" w:rsidP="00EE6409">
      <w:pPr>
        <w:spacing w:after="0" w:line="240" w:lineRule="auto"/>
        <w:ind w:firstLine="360"/>
        <w:jc w:val="both"/>
        <w:rPr>
          <w:rFonts w:ascii="Sylfaen" w:eastAsia="Times New Roman" w:hAnsi="Sylfaen" w:cs="Times New Roman"/>
          <w:noProof/>
          <w:lang w:val="ka-GE" w:eastAsia="ru-RU"/>
        </w:rPr>
      </w:pPr>
      <w:r w:rsidRPr="00EE6409">
        <w:rPr>
          <w:rFonts w:ascii="Sylfaen" w:eastAsia="Times New Roman" w:hAnsi="Sylfaen" w:cs="Times New Roman"/>
          <w:noProof/>
          <w:lang w:val="ka-GE" w:eastAsia="ru-RU"/>
        </w:rPr>
        <w:t>1.</w:t>
      </w:r>
      <w:r w:rsidRPr="00EE6409">
        <w:rPr>
          <w:rFonts w:ascii="Sylfaen" w:eastAsia="Times New Roman" w:hAnsi="Sylfaen" w:cs="Times New Roman"/>
          <w:b/>
          <w:noProof/>
          <w:lang w:val="ka-GE" w:eastAsia="ru-RU"/>
        </w:rPr>
        <w:t xml:space="preserve"> </w:t>
      </w:r>
      <w:r w:rsidRPr="00EE6409">
        <w:rPr>
          <w:rFonts w:ascii="Sylfaen" w:eastAsia="Times New Roman" w:hAnsi="Sylfaen" w:cs="Times New Roman"/>
          <w:noProof/>
          <w:lang w:val="ka-GE" w:eastAsia="ru-RU"/>
        </w:rPr>
        <w:t xml:space="preserve">საკრებულოს თითოეული წევრისთვის ამ დადგენილების პირველ მუხლში მითითებული ასანაზღაურებელი ხარჯის ოდენობა, რომელიც დაკავშირებულია საკრებულოს </w:t>
      </w:r>
      <w:r w:rsidRPr="00EE6409">
        <w:rPr>
          <w:rFonts w:ascii="Sylfaen" w:eastAsia="Times New Roman" w:hAnsi="Sylfaen" w:cs="Times New Roman"/>
          <w:noProof/>
          <w:lang w:eastAsia="ru-RU"/>
        </w:rPr>
        <w:t>სხდომებ</w:t>
      </w:r>
      <w:r w:rsidRPr="00EE6409">
        <w:rPr>
          <w:rFonts w:ascii="Sylfaen" w:eastAsia="Times New Roman" w:hAnsi="Sylfaen" w:cs="Times New Roman"/>
          <w:noProof/>
          <w:lang w:val="ka-GE" w:eastAsia="ru-RU"/>
        </w:rPr>
        <w:t>სა</w:t>
      </w:r>
      <w:r w:rsidRPr="00EE6409">
        <w:rPr>
          <w:rFonts w:ascii="Sylfaen" w:eastAsia="Times New Roman" w:hAnsi="Sylfaen" w:cs="Times New Roman"/>
          <w:noProof/>
          <w:lang w:eastAsia="ru-RU"/>
        </w:rPr>
        <w:t xml:space="preserve"> და მის ორგანოთა მუშ</w:t>
      </w:r>
      <w:r w:rsidRPr="00EE6409">
        <w:rPr>
          <w:rFonts w:ascii="Sylfaen" w:eastAsia="Times New Roman" w:hAnsi="Sylfaen" w:cs="Times New Roman"/>
          <w:noProof/>
          <w:lang w:val="ka-GE" w:eastAsia="ru-RU"/>
        </w:rPr>
        <w:t>ა</w:t>
      </w:r>
      <w:r w:rsidRPr="00EE6409">
        <w:rPr>
          <w:rFonts w:ascii="Sylfaen" w:eastAsia="Times New Roman" w:hAnsi="Sylfaen" w:cs="Times New Roman"/>
          <w:noProof/>
          <w:lang w:eastAsia="ru-RU"/>
        </w:rPr>
        <w:t>ობაში მონაწილეობის მი</w:t>
      </w:r>
      <w:r w:rsidRPr="00EE6409">
        <w:rPr>
          <w:rFonts w:ascii="Sylfaen" w:eastAsia="Times New Roman" w:hAnsi="Sylfaen" w:cs="Times New Roman"/>
          <w:noProof/>
          <w:lang w:val="ka-GE" w:eastAsia="ru-RU"/>
        </w:rPr>
        <w:t xml:space="preserve">ღებასთან, გარდა ამ მუხლის მე-2 პუნქტით გათვალისწინებული გარემოებისა, განისაზღვრება საკრებულოს თავმჯდომარის ბრძანებით, საკრებულოს აპარატის უფროსის მიერ ერთიანი სახით მიწოდებული ინფორმაციის (მოხსენებითი ბარათის) საფუძველზე. </w:t>
      </w:r>
    </w:p>
    <w:p w:rsidR="00EE6409" w:rsidRPr="00EE6409" w:rsidRDefault="00EE6409" w:rsidP="00EE6409">
      <w:pPr>
        <w:spacing w:after="0" w:line="240" w:lineRule="auto"/>
        <w:ind w:firstLine="360"/>
        <w:jc w:val="both"/>
        <w:rPr>
          <w:rFonts w:ascii="Sylfaen" w:eastAsia="Times New Roman" w:hAnsi="Sylfaen" w:cs="Times New Roman"/>
          <w:noProof/>
          <w:lang w:val="ka-GE" w:eastAsia="ru-RU"/>
        </w:rPr>
      </w:pPr>
      <w:r w:rsidRPr="00EE6409">
        <w:rPr>
          <w:rFonts w:ascii="Sylfaen" w:eastAsia="Times New Roman" w:hAnsi="Sylfaen" w:cs="Times New Roman"/>
          <w:noProof/>
          <w:lang w:val="ka-GE" w:eastAsia="ru-RU"/>
        </w:rPr>
        <w:t xml:space="preserve">2. ხარჯების ანაზღაურების კონკრეტული ოდენობის განსაზღვრისთვის შესაძლებელია, გათვალისწინებულ იქნეს საკრებულოს წევრის მიერ საკრებულოს, საკრებულოს ბიუროს, საკრებულოს კომისიებისა და ფრაქციების სხდომებში, ასევე საკრებულოს დროებით სამუშაო ჯგუფებში საკრებულოს თითოეული წევრის ფაქტობრივი დასწრების მონაცემები. ამ მონაცემების საფუძველზე საკრებულოს აპარატის უფროსი ინფორმაციას (მოხსენებით ბარათს) </w:t>
      </w:r>
      <w:r w:rsidRPr="00EE6409">
        <w:rPr>
          <w:rFonts w:ascii="Sylfaen" w:eastAsia="Times New Roman" w:hAnsi="Sylfaen" w:cs="Times New Roman"/>
          <w:noProof/>
          <w:color w:val="333300"/>
          <w:lang w:val="ka-GE" w:eastAsia="ru-RU"/>
        </w:rPr>
        <w:t>ადგენს, როგორც წესი,</w:t>
      </w:r>
      <w:r w:rsidRPr="00EE6409">
        <w:rPr>
          <w:rFonts w:ascii="Sylfaen" w:eastAsia="Times New Roman" w:hAnsi="Sylfaen" w:cs="Times New Roman"/>
          <w:noProof/>
          <w:color w:val="FF0000"/>
          <w:lang w:val="ka-GE" w:eastAsia="ru-RU"/>
        </w:rPr>
        <w:t xml:space="preserve"> </w:t>
      </w:r>
      <w:r w:rsidRPr="00EE6409">
        <w:rPr>
          <w:rFonts w:ascii="Sylfaen" w:eastAsia="Times New Roman" w:hAnsi="Sylfaen" w:cs="Times New Roman"/>
          <w:noProof/>
          <w:lang w:val="ka-GE" w:eastAsia="ru-RU"/>
        </w:rPr>
        <w:t xml:space="preserve">წინა თვის </w:t>
      </w:r>
      <w:r w:rsidRPr="00EE6409">
        <w:rPr>
          <w:rFonts w:ascii="Sylfaen" w:eastAsia="Times New Roman" w:hAnsi="Sylfaen" w:cs="Times New Roman"/>
          <w:b/>
          <w:noProof/>
          <w:color w:val="FF0000"/>
          <w:lang w:val="ka-GE" w:eastAsia="ru-RU"/>
        </w:rPr>
        <w:t>15</w:t>
      </w:r>
      <w:r w:rsidRPr="00EE6409">
        <w:rPr>
          <w:rFonts w:ascii="Sylfaen" w:eastAsia="Times New Roman" w:hAnsi="Sylfaen" w:cs="Times New Roman"/>
          <w:noProof/>
          <w:lang w:val="ka-GE" w:eastAsia="ru-RU"/>
        </w:rPr>
        <w:t xml:space="preserve"> რიცხვიდან მიმდინარე თვის </w:t>
      </w:r>
      <w:r w:rsidRPr="00EE6409">
        <w:rPr>
          <w:rFonts w:ascii="Sylfaen" w:eastAsia="Times New Roman" w:hAnsi="Sylfaen" w:cs="Times New Roman"/>
          <w:b/>
          <w:noProof/>
          <w:color w:val="993300"/>
          <w:lang w:val="ka-GE" w:eastAsia="ru-RU"/>
        </w:rPr>
        <w:t>20</w:t>
      </w:r>
      <w:r w:rsidRPr="00EE6409">
        <w:rPr>
          <w:rFonts w:ascii="Sylfaen" w:eastAsia="Times New Roman" w:hAnsi="Sylfaen" w:cs="Times New Roman"/>
          <w:noProof/>
          <w:lang w:val="ka-GE" w:eastAsia="ru-RU"/>
        </w:rPr>
        <w:t xml:space="preserve"> რიცხვის ჩათვლით არსებული მდგომარეობით (თუ შესაბამისი რიცხვი ემთხვევა საქართველოს კანონმდებლობით გათვალისწინებულ უქმე ან/და დასვენების დღეს - მომდევნო სამუშაო დღის) არა უგვიანეს მიმდინარე თვის </w:t>
      </w:r>
      <w:r w:rsidRPr="00EE6409">
        <w:rPr>
          <w:rFonts w:ascii="Sylfaen" w:eastAsia="Times New Roman" w:hAnsi="Sylfaen" w:cs="Times New Roman"/>
          <w:b/>
          <w:noProof/>
          <w:color w:val="993300"/>
          <w:lang w:val="ka-GE" w:eastAsia="ru-RU"/>
        </w:rPr>
        <w:t>15</w:t>
      </w:r>
      <w:r w:rsidRPr="00EE6409">
        <w:rPr>
          <w:rFonts w:ascii="Sylfaen" w:eastAsia="Times New Roman" w:hAnsi="Sylfaen" w:cs="Times New Roman"/>
          <w:noProof/>
          <w:lang w:val="ka-GE" w:eastAsia="ru-RU"/>
        </w:rPr>
        <w:t xml:space="preserve"> რიცხვის (ან შემდგომი სამუშაო დღის) მომდევნო სამუშაო დღეს. საკრებულოს თავმჯდომარე უფლებამოსილია, საკრებულოს კონკრეტული წევრებისთვის განსაზღვროს ანაზღაურების ნაკლები ოდენობა, თუ საკრებულოს რომელიმე წევრის (წევრების) მიერ საკრებულოს </w:t>
      </w:r>
      <w:r w:rsidRPr="00EE6409">
        <w:rPr>
          <w:rFonts w:ascii="Sylfaen" w:eastAsia="Times New Roman" w:hAnsi="Sylfaen" w:cs="Times New Roman"/>
          <w:noProof/>
          <w:lang w:eastAsia="ru-RU"/>
        </w:rPr>
        <w:t>სხდომებში და მის ორგანოთა მუშ</w:t>
      </w:r>
      <w:r w:rsidRPr="00EE6409">
        <w:rPr>
          <w:rFonts w:ascii="Sylfaen" w:eastAsia="Times New Roman" w:hAnsi="Sylfaen" w:cs="Times New Roman"/>
          <w:noProof/>
          <w:lang w:val="ka-GE" w:eastAsia="ru-RU"/>
        </w:rPr>
        <w:t>ა</w:t>
      </w:r>
      <w:r w:rsidRPr="00EE6409">
        <w:rPr>
          <w:rFonts w:ascii="Sylfaen" w:eastAsia="Times New Roman" w:hAnsi="Sylfaen" w:cs="Times New Roman"/>
          <w:noProof/>
          <w:lang w:eastAsia="ru-RU"/>
        </w:rPr>
        <w:t>ობაში მონაწილეობის მი</w:t>
      </w:r>
      <w:r w:rsidRPr="00EE6409">
        <w:rPr>
          <w:rFonts w:ascii="Sylfaen" w:eastAsia="Times New Roman" w:hAnsi="Sylfaen" w:cs="Times New Roman"/>
          <w:noProof/>
          <w:lang w:val="ka-GE" w:eastAsia="ru-RU"/>
        </w:rPr>
        <w:t>ღების (დასწრების) ფაქტობრივი მონაცემები მნიშვნელოვნად განსხვავდება (ნაკლებია) სხვა წევრების დასწრების ფაქტობრივი მონაცემებისგან.</w:t>
      </w:r>
    </w:p>
    <w:p w:rsidR="00EE6409" w:rsidRPr="00EE6409" w:rsidRDefault="00EE6409" w:rsidP="00EE6409">
      <w:pPr>
        <w:spacing w:after="0" w:line="240" w:lineRule="auto"/>
        <w:jc w:val="both"/>
        <w:rPr>
          <w:rFonts w:ascii="Sylfaen" w:eastAsia="Times New Roman" w:hAnsi="Sylfaen" w:cs="Times New Roman"/>
          <w:noProof/>
          <w:lang w:val="ka-GE" w:eastAsia="ru-RU"/>
        </w:rPr>
      </w:pPr>
    </w:p>
    <w:p w:rsidR="00EE6409" w:rsidRPr="00EE6409" w:rsidRDefault="00EE6409" w:rsidP="00EE6409">
      <w:pPr>
        <w:tabs>
          <w:tab w:val="left" w:pos="0"/>
        </w:tabs>
        <w:spacing w:after="0" w:line="240" w:lineRule="auto"/>
        <w:rPr>
          <w:rFonts w:ascii="Sylfaen" w:eastAsia="Times New Roman" w:hAnsi="Sylfaen" w:cs="Times New Roman"/>
          <w:b/>
          <w:bCs/>
          <w:noProof/>
          <w:lang w:val="ka-GE" w:eastAsia="ru-RU"/>
        </w:rPr>
      </w:pPr>
      <w:r w:rsidRPr="00EE6409">
        <w:rPr>
          <w:rFonts w:ascii="Sylfaen" w:eastAsia="Times New Roman" w:hAnsi="Sylfaen" w:cs="Times New Roman"/>
          <w:b/>
          <w:noProof/>
          <w:lang w:val="ka-GE" w:eastAsia="ru-RU"/>
        </w:rPr>
        <w:t xml:space="preserve">მუხლი 3. </w:t>
      </w:r>
      <w:r w:rsidRPr="00EE6409">
        <w:rPr>
          <w:rFonts w:ascii="Sylfaen" w:eastAsia="Times New Roman" w:hAnsi="Sylfaen" w:cs="Times New Roman"/>
          <w:b/>
          <w:noProof/>
          <w:color w:val="000000"/>
          <w:lang w:val="ka-GE" w:eastAsia="ru-RU"/>
        </w:rPr>
        <w:t xml:space="preserve">საკრებულოს წევრების   </w:t>
      </w:r>
      <w:r w:rsidRPr="00EE6409">
        <w:rPr>
          <w:rFonts w:ascii="Sylfaen" w:eastAsia="Times New Roman" w:hAnsi="Sylfaen" w:cs="Times New Roman"/>
          <w:b/>
          <w:bCs/>
          <w:noProof/>
          <w:lang w:val="en-US" w:eastAsia="ru-RU"/>
        </w:rPr>
        <w:t xml:space="preserve">(გარდა საკრებულოს </w:t>
      </w:r>
      <w:r w:rsidRPr="00EE6409">
        <w:rPr>
          <w:rFonts w:ascii="Sylfaen" w:eastAsia="Times New Roman" w:hAnsi="Sylfaen" w:cs="Times New Roman"/>
          <w:b/>
          <w:bCs/>
          <w:noProof/>
          <w:lang w:val="ka-GE" w:eastAsia="ru-RU"/>
        </w:rPr>
        <w:t xml:space="preserve"> </w:t>
      </w:r>
      <w:r w:rsidRPr="00EE6409">
        <w:rPr>
          <w:rFonts w:ascii="Sylfaen" w:eastAsia="Times New Roman" w:hAnsi="Sylfaen" w:cs="Times New Roman"/>
          <w:b/>
          <w:bCs/>
          <w:noProof/>
          <w:lang w:val="en-US" w:eastAsia="ru-RU"/>
        </w:rPr>
        <w:t>თანამდებობის პირებისა)</w:t>
      </w:r>
      <w:r w:rsidRPr="00EE6409">
        <w:rPr>
          <w:rFonts w:ascii="Sylfaen" w:eastAsia="Times New Roman" w:hAnsi="Sylfaen" w:cs="Times New Roman"/>
          <w:b/>
          <w:noProof/>
          <w:color w:val="000000"/>
          <w:lang w:val="ka-GE" w:eastAsia="ru-RU"/>
        </w:rPr>
        <w:t xml:space="preserve">   უფლებამოსილების განხორციელებასთან დაკავშირებული ხარჯების ანაზღაურების დარიცხვა</w:t>
      </w:r>
    </w:p>
    <w:p w:rsidR="00EE6409" w:rsidRPr="00EE6409" w:rsidRDefault="00EE6409" w:rsidP="00EE6409">
      <w:pPr>
        <w:spacing w:after="0" w:line="240" w:lineRule="auto"/>
        <w:ind w:firstLine="360"/>
        <w:jc w:val="both"/>
        <w:rPr>
          <w:rFonts w:ascii="Sylfaen" w:eastAsia="Times New Roman" w:hAnsi="Sylfaen" w:cs="Times New Roman"/>
          <w:b/>
          <w:noProof/>
          <w:lang w:val="en-US" w:eastAsia="ru-RU"/>
        </w:rPr>
      </w:pPr>
      <w:r w:rsidRPr="00EE6409">
        <w:rPr>
          <w:rFonts w:ascii="Sylfaen" w:eastAsia="Times New Roman" w:hAnsi="Sylfaen" w:cs="Times New Roman"/>
          <w:noProof/>
          <w:lang w:val="ka-GE" w:eastAsia="ru-RU"/>
        </w:rPr>
        <w:t xml:space="preserve">მუნიციპალიტეტის გამგეობა </w:t>
      </w:r>
      <w:r w:rsidRPr="00EE6409">
        <w:rPr>
          <w:rFonts w:ascii="Sylfaen" w:eastAsia="Times New Roman" w:hAnsi="Sylfaen" w:cs="Times New Roman"/>
          <w:noProof/>
          <w:color w:val="000000"/>
          <w:lang w:val="ka-GE" w:eastAsia="ru-RU"/>
        </w:rPr>
        <w:t>საკრებულოს წევრის უფლებამოსილების განხორციელებასთან დაკავშირებული ხარჯების ანაზღაურების დარიცხვას</w:t>
      </w:r>
      <w:r w:rsidRPr="00EE6409">
        <w:rPr>
          <w:rFonts w:ascii="Sylfaen" w:eastAsia="Times New Roman" w:hAnsi="Sylfaen" w:cs="Times New Roman"/>
          <w:b/>
          <w:noProof/>
          <w:color w:val="000000"/>
          <w:lang w:val="ka-GE" w:eastAsia="ru-RU"/>
        </w:rPr>
        <w:t xml:space="preserve"> </w:t>
      </w:r>
      <w:r w:rsidRPr="00EE6409">
        <w:rPr>
          <w:rFonts w:ascii="Sylfaen" w:eastAsia="Times New Roman" w:hAnsi="Sylfaen" w:cs="Times New Roman"/>
          <w:noProof/>
          <w:lang w:val="ka-GE" w:eastAsia="ru-RU"/>
        </w:rPr>
        <w:t>უზრუნველყოფს</w:t>
      </w:r>
      <w:r w:rsidRPr="00EE6409">
        <w:rPr>
          <w:rFonts w:ascii="Sylfaen" w:eastAsia="Times New Roman" w:hAnsi="Sylfaen" w:cs="Times New Roman"/>
          <w:noProof/>
          <w:color w:val="FF0000"/>
          <w:lang w:val="ka-GE" w:eastAsia="ru-RU"/>
        </w:rPr>
        <w:t xml:space="preserve">, </w:t>
      </w:r>
      <w:r w:rsidRPr="00EE6409">
        <w:rPr>
          <w:rFonts w:ascii="Sylfaen" w:eastAsia="Times New Roman" w:hAnsi="Sylfaen" w:cs="Times New Roman"/>
          <w:noProof/>
          <w:lang w:val="ka-GE" w:eastAsia="ru-RU"/>
        </w:rPr>
        <w:t xml:space="preserve"> ყოველთვიურად</w:t>
      </w:r>
      <w:r w:rsidRPr="00EE6409">
        <w:rPr>
          <w:rFonts w:ascii="Sylfaen" w:eastAsia="Times New Roman" w:hAnsi="Sylfaen" w:cs="Times New Roman"/>
          <w:noProof/>
          <w:lang w:eastAsia="ru-RU"/>
        </w:rPr>
        <w:t>,</w:t>
      </w:r>
      <w:r w:rsidRPr="00EE6409">
        <w:rPr>
          <w:rFonts w:ascii="Sylfaen" w:eastAsia="Times New Roman" w:hAnsi="Sylfaen" w:cs="Times New Roman"/>
          <w:noProof/>
          <w:lang w:val="ka-GE" w:eastAsia="ru-RU"/>
        </w:rPr>
        <w:t xml:space="preserve"> ამ დადგენილებით გათვალისწინებული  საკრებულოს თავმჯდომარის ბრძანების საფუძველზე, საქართველოს კანონის ,,საქართველოს საგადასახადო კოდექსის მე-100 მუხლის მე-4 ნაწილის ,,ი“ ქვეპუნქტის გათვალისწინებით. </w:t>
      </w:r>
    </w:p>
    <w:p w:rsidR="00EE6409" w:rsidRPr="00EE6409" w:rsidRDefault="00EE6409" w:rsidP="00EE6409">
      <w:pPr>
        <w:spacing w:after="0" w:line="240" w:lineRule="auto"/>
        <w:rPr>
          <w:rFonts w:ascii="Sylfaen" w:eastAsia="Times New Roman" w:hAnsi="Sylfaen" w:cs="Times New Roman"/>
          <w:b/>
          <w:noProof/>
          <w:lang w:val="en-US" w:eastAsia="ru-RU"/>
        </w:rPr>
      </w:pPr>
    </w:p>
    <w:p w:rsidR="00EE6409" w:rsidRPr="00EE6409" w:rsidRDefault="00EE6409" w:rsidP="00EE6409">
      <w:pPr>
        <w:spacing w:after="0" w:line="240" w:lineRule="auto"/>
        <w:jc w:val="both"/>
        <w:rPr>
          <w:rFonts w:ascii="Sylfaen" w:eastAsia="Times New Roman" w:hAnsi="Sylfaen" w:cs="Times New Roman"/>
          <w:noProof/>
          <w:lang w:val="en-US" w:eastAsia="ru-RU"/>
        </w:rPr>
      </w:pPr>
      <w:r w:rsidRPr="00EE6409">
        <w:rPr>
          <w:rFonts w:ascii="Sylfaen" w:eastAsia="Times New Roman" w:hAnsi="Sylfaen" w:cs="Times New Roman"/>
          <w:b/>
          <w:noProof/>
          <w:lang w:val="ka-GE" w:eastAsia="ru-RU"/>
        </w:rPr>
        <w:t xml:space="preserve">   </w:t>
      </w:r>
    </w:p>
    <w:p w:rsidR="00EE6409" w:rsidRPr="00EE6409" w:rsidRDefault="00EE6409" w:rsidP="00EE6409">
      <w:pPr>
        <w:spacing w:after="0" w:line="240" w:lineRule="auto"/>
        <w:jc w:val="both"/>
        <w:rPr>
          <w:rFonts w:ascii="Sylfaen" w:eastAsia="Times New Roman" w:hAnsi="Sylfaen" w:cs="Times New Roman"/>
          <w:noProof/>
          <w:lang w:eastAsia="ru-RU"/>
        </w:rPr>
      </w:pPr>
    </w:p>
    <w:p w:rsidR="004307F7" w:rsidRPr="004307F7" w:rsidRDefault="004307F7" w:rsidP="004307F7">
      <w:pPr>
        <w:spacing w:after="0" w:line="240" w:lineRule="auto"/>
        <w:rPr>
          <w:rFonts w:ascii="Sylfaen" w:eastAsia="Times New Roman" w:hAnsi="Sylfaen" w:cs="Times New Roman"/>
          <w:b/>
          <w:noProof/>
          <w:sz w:val="20"/>
          <w:szCs w:val="20"/>
          <w:lang w:val="en-US" w:eastAsia="ru-RU"/>
        </w:rPr>
      </w:pPr>
      <w:r w:rsidRPr="004307F7">
        <w:rPr>
          <w:rFonts w:ascii="Sylfaen" w:eastAsia="Times New Roman" w:hAnsi="Sylfaen" w:cs="Times New Roman"/>
          <w:b/>
          <w:noProof/>
          <w:sz w:val="20"/>
          <w:szCs w:val="20"/>
          <w:lang w:val="en-US" w:eastAsia="ru-RU"/>
        </w:rPr>
        <w:lastRenderedPageBreak/>
        <w:t xml:space="preserve"> </w:t>
      </w:r>
    </w:p>
    <w:sectPr w:rsidR="004307F7" w:rsidRPr="004307F7" w:rsidSect="00861C03">
      <w:footerReference w:type="default" r:id="rId1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60" w:rsidRDefault="00320460" w:rsidP="009021C8">
      <w:pPr>
        <w:spacing w:after="0" w:line="240" w:lineRule="auto"/>
      </w:pPr>
      <w:r>
        <w:separator/>
      </w:r>
    </w:p>
  </w:endnote>
  <w:endnote w:type="continuationSeparator" w:id="0">
    <w:p w:rsidR="00320460" w:rsidRDefault="00320460"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4307F7" w:rsidRDefault="004307F7">
        <w:pPr>
          <w:pStyle w:val="Footer"/>
          <w:jc w:val="center"/>
        </w:pPr>
        <w:r>
          <w:fldChar w:fldCharType="begin"/>
        </w:r>
        <w:r>
          <w:instrText xml:space="preserve"> PAGE   \* MERGEFORMAT </w:instrText>
        </w:r>
        <w:r>
          <w:fldChar w:fldCharType="separate"/>
        </w:r>
        <w:r w:rsidR="00415530">
          <w:rPr>
            <w:noProof/>
          </w:rPr>
          <w:t>2</w:t>
        </w:r>
        <w:r>
          <w:rPr>
            <w:noProof/>
          </w:rPr>
          <w:fldChar w:fldCharType="end"/>
        </w:r>
      </w:p>
    </w:sdtContent>
  </w:sdt>
  <w:p w:rsidR="004307F7" w:rsidRDefault="00430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60" w:rsidRDefault="00320460" w:rsidP="009021C8">
      <w:pPr>
        <w:spacing w:after="0" w:line="240" w:lineRule="auto"/>
      </w:pPr>
      <w:r>
        <w:separator/>
      </w:r>
    </w:p>
  </w:footnote>
  <w:footnote w:type="continuationSeparator" w:id="0">
    <w:p w:rsidR="00320460" w:rsidRDefault="00320460"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6B45585"/>
    <w:multiLevelType w:val="hybridMultilevel"/>
    <w:tmpl w:val="2F4E0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4">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9">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2">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5">
    <w:nsid w:val="61E42426"/>
    <w:multiLevelType w:val="hybridMultilevel"/>
    <w:tmpl w:val="027C8C7C"/>
    <w:lvl w:ilvl="0" w:tplc="9560FF7C">
      <w:start w:val="5"/>
      <w:numFmt w:val="decimal"/>
      <w:lvlText w:val="%1."/>
      <w:lvlJc w:val="left"/>
      <w:pPr>
        <w:ind w:left="405" w:hanging="360"/>
      </w:pPr>
      <w:rPr>
        <w:rFonts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42291"/>
    <w:multiLevelType w:val="hybridMultilevel"/>
    <w:tmpl w:val="FDC409C0"/>
    <w:lvl w:ilvl="0" w:tplc="59FA3C08">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0">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21"/>
  </w:num>
  <w:num w:numId="4">
    <w:abstractNumId w:val="7"/>
  </w:num>
  <w:num w:numId="5">
    <w:abstractNumId w:val="24"/>
  </w:num>
  <w:num w:numId="6">
    <w:abstractNumId w:val="11"/>
  </w:num>
  <w:num w:numId="7">
    <w:abstractNumId w:val="12"/>
  </w:num>
  <w:num w:numId="8">
    <w:abstractNumId w:val="5"/>
  </w:num>
  <w:num w:numId="9">
    <w:abstractNumId w:val="14"/>
  </w:num>
  <w:num w:numId="10">
    <w:abstractNumId w:val="33"/>
  </w:num>
  <w:num w:numId="11">
    <w:abstractNumId w:val="23"/>
  </w:num>
  <w:num w:numId="12">
    <w:abstractNumId w:val="0"/>
  </w:num>
  <w:num w:numId="13">
    <w:abstractNumId w:val="2"/>
  </w:num>
  <w:num w:numId="14">
    <w:abstractNumId w:val="8"/>
  </w:num>
  <w:num w:numId="15">
    <w:abstractNumId w:val="16"/>
  </w:num>
  <w:num w:numId="16">
    <w:abstractNumId w:val="3"/>
  </w:num>
  <w:num w:numId="17">
    <w:abstractNumId w:val="22"/>
  </w:num>
  <w:num w:numId="18">
    <w:abstractNumId w:val="20"/>
  </w:num>
  <w:num w:numId="19">
    <w:abstractNumId w:val="6"/>
  </w:num>
  <w:num w:numId="20">
    <w:abstractNumId w:val="2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32"/>
  </w:num>
  <w:num w:numId="25">
    <w:abstractNumId w:val="30"/>
  </w:num>
  <w:num w:numId="26">
    <w:abstractNumId w:val="19"/>
  </w:num>
  <w:num w:numId="27">
    <w:abstractNumId w:val="17"/>
  </w:num>
  <w:num w:numId="28">
    <w:abstractNumId w:val="13"/>
  </w:num>
  <w:num w:numId="29">
    <w:abstractNumId w:val="25"/>
  </w:num>
  <w:num w:numId="30">
    <w:abstractNumId w:val="4"/>
  </w:num>
  <w:num w:numId="31">
    <w:abstractNumId w:val="15"/>
  </w:num>
  <w:num w:numId="32">
    <w:abstractNumId w:val="18"/>
  </w:num>
  <w:num w:numId="33">
    <w:abstractNumId w:val="9"/>
  </w:num>
  <w:num w:numId="34">
    <w:abstractNumId w:val="28"/>
  </w:num>
  <w:num w:numId="35">
    <w:abstractNumId w:val="2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4114"/>
    <w:rsid w:val="000060A8"/>
    <w:rsid w:val="0001226F"/>
    <w:rsid w:val="0001534F"/>
    <w:rsid w:val="000156D0"/>
    <w:rsid w:val="000206A5"/>
    <w:rsid w:val="00024C3A"/>
    <w:rsid w:val="00026446"/>
    <w:rsid w:val="000370FD"/>
    <w:rsid w:val="00040300"/>
    <w:rsid w:val="00047BA4"/>
    <w:rsid w:val="000502CE"/>
    <w:rsid w:val="00050718"/>
    <w:rsid w:val="000520D1"/>
    <w:rsid w:val="0005400C"/>
    <w:rsid w:val="0005552D"/>
    <w:rsid w:val="00055A50"/>
    <w:rsid w:val="000642C4"/>
    <w:rsid w:val="000646A7"/>
    <w:rsid w:val="00067A1C"/>
    <w:rsid w:val="00071827"/>
    <w:rsid w:val="00083868"/>
    <w:rsid w:val="00084D45"/>
    <w:rsid w:val="000856C4"/>
    <w:rsid w:val="00092648"/>
    <w:rsid w:val="00092EEA"/>
    <w:rsid w:val="00093029"/>
    <w:rsid w:val="000A2F8A"/>
    <w:rsid w:val="000B06BD"/>
    <w:rsid w:val="000B6738"/>
    <w:rsid w:val="000D044D"/>
    <w:rsid w:val="000D74F9"/>
    <w:rsid w:val="000E26B1"/>
    <w:rsid w:val="000F01D1"/>
    <w:rsid w:val="000F57E8"/>
    <w:rsid w:val="000F6368"/>
    <w:rsid w:val="00101CE0"/>
    <w:rsid w:val="001062F2"/>
    <w:rsid w:val="001219EF"/>
    <w:rsid w:val="00125C8E"/>
    <w:rsid w:val="00126782"/>
    <w:rsid w:val="001312A2"/>
    <w:rsid w:val="00133BEE"/>
    <w:rsid w:val="00134A15"/>
    <w:rsid w:val="00142BB7"/>
    <w:rsid w:val="00142EA0"/>
    <w:rsid w:val="0014559D"/>
    <w:rsid w:val="00151138"/>
    <w:rsid w:val="00153EBB"/>
    <w:rsid w:val="001547D6"/>
    <w:rsid w:val="00160C3F"/>
    <w:rsid w:val="0016163E"/>
    <w:rsid w:val="0016165E"/>
    <w:rsid w:val="00162CF8"/>
    <w:rsid w:val="0016642A"/>
    <w:rsid w:val="00171CD7"/>
    <w:rsid w:val="001772CE"/>
    <w:rsid w:val="0018022C"/>
    <w:rsid w:val="0018261E"/>
    <w:rsid w:val="00196989"/>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5B1F"/>
    <w:rsid w:val="00226DFC"/>
    <w:rsid w:val="00227069"/>
    <w:rsid w:val="00232B96"/>
    <w:rsid w:val="002330EE"/>
    <w:rsid w:val="0023376B"/>
    <w:rsid w:val="00247B43"/>
    <w:rsid w:val="00252B09"/>
    <w:rsid w:val="00254AE6"/>
    <w:rsid w:val="00255538"/>
    <w:rsid w:val="00262C0D"/>
    <w:rsid w:val="00266A70"/>
    <w:rsid w:val="00270076"/>
    <w:rsid w:val="00272647"/>
    <w:rsid w:val="0027547B"/>
    <w:rsid w:val="00277349"/>
    <w:rsid w:val="00277623"/>
    <w:rsid w:val="00280162"/>
    <w:rsid w:val="00282CDC"/>
    <w:rsid w:val="00283302"/>
    <w:rsid w:val="00284E71"/>
    <w:rsid w:val="00285D55"/>
    <w:rsid w:val="00286B87"/>
    <w:rsid w:val="00290AA3"/>
    <w:rsid w:val="00291408"/>
    <w:rsid w:val="00291CB7"/>
    <w:rsid w:val="00295271"/>
    <w:rsid w:val="002A709F"/>
    <w:rsid w:val="002B3556"/>
    <w:rsid w:val="002B6D15"/>
    <w:rsid w:val="002C0730"/>
    <w:rsid w:val="002D0A1A"/>
    <w:rsid w:val="002D1844"/>
    <w:rsid w:val="002D1905"/>
    <w:rsid w:val="002D26A9"/>
    <w:rsid w:val="002D325C"/>
    <w:rsid w:val="002D4617"/>
    <w:rsid w:val="002D5ED2"/>
    <w:rsid w:val="002D64D7"/>
    <w:rsid w:val="002E3D83"/>
    <w:rsid w:val="002F5113"/>
    <w:rsid w:val="0030234F"/>
    <w:rsid w:val="00303F41"/>
    <w:rsid w:val="0031128C"/>
    <w:rsid w:val="00312785"/>
    <w:rsid w:val="00313B3B"/>
    <w:rsid w:val="003143B8"/>
    <w:rsid w:val="003157CA"/>
    <w:rsid w:val="00315E8A"/>
    <w:rsid w:val="00320460"/>
    <w:rsid w:val="0032417C"/>
    <w:rsid w:val="00326017"/>
    <w:rsid w:val="00335E32"/>
    <w:rsid w:val="00340A17"/>
    <w:rsid w:val="003412F0"/>
    <w:rsid w:val="00343586"/>
    <w:rsid w:val="003468B9"/>
    <w:rsid w:val="00352099"/>
    <w:rsid w:val="00352EA5"/>
    <w:rsid w:val="00353538"/>
    <w:rsid w:val="00354B8A"/>
    <w:rsid w:val="003644CD"/>
    <w:rsid w:val="00365A70"/>
    <w:rsid w:val="00371196"/>
    <w:rsid w:val="003726BD"/>
    <w:rsid w:val="00373E70"/>
    <w:rsid w:val="00380BD2"/>
    <w:rsid w:val="00382913"/>
    <w:rsid w:val="00384F37"/>
    <w:rsid w:val="00387053"/>
    <w:rsid w:val="00393B9B"/>
    <w:rsid w:val="003A5556"/>
    <w:rsid w:val="003A5DEE"/>
    <w:rsid w:val="003C2FE8"/>
    <w:rsid w:val="003C5ED7"/>
    <w:rsid w:val="003C600C"/>
    <w:rsid w:val="003D53CA"/>
    <w:rsid w:val="003E1EC9"/>
    <w:rsid w:val="003E2EAD"/>
    <w:rsid w:val="003E54DD"/>
    <w:rsid w:val="003F3693"/>
    <w:rsid w:val="003F38F9"/>
    <w:rsid w:val="003F3B43"/>
    <w:rsid w:val="003F496B"/>
    <w:rsid w:val="003F61FC"/>
    <w:rsid w:val="00403008"/>
    <w:rsid w:val="004045B0"/>
    <w:rsid w:val="0040653D"/>
    <w:rsid w:val="00407C10"/>
    <w:rsid w:val="004108A0"/>
    <w:rsid w:val="00412988"/>
    <w:rsid w:val="00415530"/>
    <w:rsid w:val="00415E16"/>
    <w:rsid w:val="004161A9"/>
    <w:rsid w:val="00422153"/>
    <w:rsid w:val="00424C26"/>
    <w:rsid w:val="00427AAD"/>
    <w:rsid w:val="004307F7"/>
    <w:rsid w:val="00441A06"/>
    <w:rsid w:val="004552AB"/>
    <w:rsid w:val="0045551D"/>
    <w:rsid w:val="00457F95"/>
    <w:rsid w:val="00463C92"/>
    <w:rsid w:val="004644BC"/>
    <w:rsid w:val="00464B3C"/>
    <w:rsid w:val="0046651D"/>
    <w:rsid w:val="00473267"/>
    <w:rsid w:val="0047587C"/>
    <w:rsid w:val="00481497"/>
    <w:rsid w:val="00481581"/>
    <w:rsid w:val="0048313A"/>
    <w:rsid w:val="00483A37"/>
    <w:rsid w:val="00485DAE"/>
    <w:rsid w:val="004867CB"/>
    <w:rsid w:val="00486F75"/>
    <w:rsid w:val="00490BE2"/>
    <w:rsid w:val="0049255E"/>
    <w:rsid w:val="00497BF1"/>
    <w:rsid w:val="004A3BF1"/>
    <w:rsid w:val="004A4659"/>
    <w:rsid w:val="004A4F99"/>
    <w:rsid w:val="004A7B92"/>
    <w:rsid w:val="004B0791"/>
    <w:rsid w:val="004B26AD"/>
    <w:rsid w:val="004B2E64"/>
    <w:rsid w:val="004B42BC"/>
    <w:rsid w:val="004B787F"/>
    <w:rsid w:val="004B7E76"/>
    <w:rsid w:val="004C13A2"/>
    <w:rsid w:val="004C1DA2"/>
    <w:rsid w:val="004C329D"/>
    <w:rsid w:val="004C488D"/>
    <w:rsid w:val="004C48FA"/>
    <w:rsid w:val="004C5688"/>
    <w:rsid w:val="004D5E83"/>
    <w:rsid w:val="004D7D5A"/>
    <w:rsid w:val="004E1475"/>
    <w:rsid w:val="004E34AB"/>
    <w:rsid w:val="004F5B84"/>
    <w:rsid w:val="004F7D0A"/>
    <w:rsid w:val="00502D7D"/>
    <w:rsid w:val="005070B6"/>
    <w:rsid w:val="00510F9F"/>
    <w:rsid w:val="005130A1"/>
    <w:rsid w:val="00513E2E"/>
    <w:rsid w:val="00514986"/>
    <w:rsid w:val="00515F9D"/>
    <w:rsid w:val="005230F6"/>
    <w:rsid w:val="005343A6"/>
    <w:rsid w:val="0054441F"/>
    <w:rsid w:val="00545EC2"/>
    <w:rsid w:val="005516CF"/>
    <w:rsid w:val="00551C2E"/>
    <w:rsid w:val="00552BA8"/>
    <w:rsid w:val="00552D27"/>
    <w:rsid w:val="00554DEC"/>
    <w:rsid w:val="0055558A"/>
    <w:rsid w:val="00556E41"/>
    <w:rsid w:val="00556F11"/>
    <w:rsid w:val="005610B0"/>
    <w:rsid w:val="00572506"/>
    <w:rsid w:val="00594A9D"/>
    <w:rsid w:val="005A287F"/>
    <w:rsid w:val="005A677D"/>
    <w:rsid w:val="005B5A8C"/>
    <w:rsid w:val="005B6995"/>
    <w:rsid w:val="005B74AC"/>
    <w:rsid w:val="005C1B0F"/>
    <w:rsid w:val="005C2F9D"/>
    <w:rsid w:val="005C51C9"/>
    <w:rsid w:val="005D0C92"/>
    <w:rsid w:val="005D3781"/>
    <w:rsid w:val="005E1737"/>
    <w:rsid w:val="005E245F"/>
    <w:rsid w:val="005F4068"/>
    <w:rsid w:val="00605E21"/>
    <w:rsid w:val="006124F7"/>
    <w:rsid w:val="006160A9"/>
    <w:rsid w:val="00616C80"/>
    <w:rsid w:val="0062048F"/>
    <w:rsid w:val="0062231B"/>
    <w:rsid w:val="00623C7C"/>
    <w:rsid w:val="0062538C"/>
    <w:rsid w:val="0063656B"/>
    <w:rsid w:val="00640185"/>
    <w:rsid w:val="00642F41"/>
    <w:rsid w:val="00643CE1"/>
    <w:rsid w:val="00644866"/>
    <w:rsid w:val="006456AC"/>
    <w:rsid w:val="00646727"/>
    <w:rsid w:val="00647B5D"/>
    <w:rsid w:val="00657A58"/>
    <w:rsid w:val="00663E2D"/>
    <w:rsid w:val="006659C9"/>
    <w:rsid w:val="006664F8"/>
    <w:rsid w:val="00671A66"/>
    <w:rsid w:val="006802EA"/>
    <w:rsid w:val="00683CE5"/>
    <w:rsid w:val="00685C46"/>
    <w:rsid w:val="0069364C"/>
    <w:rsid w:val="006937E7"/>
    <w:rsid w:val="006A0F5D"/>
    <w:rsid w:val="006A1560"/>
    <w:rsid w:val="006A15CC"/>
    <w:rsid w:val="006A4093"/>
    <w:rsid w:val="006B14D5"/>
    <w:rsid w:val="006B14D9"/>
    <w:rsid w:val="006B3C7E"/>
    <w:rsid w:val="006B6BB6"/>
    <w:rsid w:val="006C051B"/>
    <w:rsid w:val="006C467C"/>
    <w:rsid w:val="006D2C88"/>
    <w:rsid w:val="006E17C9"/>
    <w:rsid w:val="006F0F0E"/>
    <w:rsid w:val="006F6729"/>
    <w:rsid w:val="007010E4"/>
    <w:rsid w:val="00702F1A"/>
    <w:rsid w:val="0070414B"/>
    <w:rsid w:val="0070429E"/>
    <w:rsid w:val="00704BB7"/>
    <w:rsid w:val="00710548"/>
    <w:rsid w:val="00711BA7"/>
    <w:rsid w:val="00711FA2"/>
    <w:rsid w:val="0071768E"/>
    <w:rsid w:val="00726558"/>
    <w:rsid w:val="00727372"/>
    <w:rsid w:val="00730045"/>
    <w:rsid w:val="00741AC3"/>
    <w:rsid w:val="00742BA5"/>
    <w:rsid w:val="00767BC6"/>
    <w:rsid w:val="007737D2"/>
    <w:rsid w:val="00775C48"/>
    <w:rsid w:val="007861E3"/>
    <w:rsid w:val="0079157C"/>
    <w:rsid w:val="007923BF"/>
    <w:rsid w:val="00795404"/>
    <w:rsid w:val="007960A5"/>
    <w:rsid w:val="00796A33"/>
    <w:rsid w:val="007A0B9B"/>
    <w:rsid w:val="007A19ED"/>
    <w:rsid w:val="007A5ED3"/>
    <w:rsid w:val="007A768E"/>
    <w:rsid w:val="007B300F"/>
    <w:rsid w:val="007B4A19"/>
    <w:rsid w:val="007C50FB"/>
    <w:rsid w:val="007C63B0"/>
    <w:rsid w:val="007D1BD3"/>
    <w:rsid w:val="007D5085"/>
    <w:rsid w:val="007D71CC"/>
    <w:rsid w:val="007D7CD3"/>
    <w:rsid w:val="007E14AD"/>
    <w:rsid w:val="007E1777"/>
    <w:rsid w:val="007E1891"/>
    <w:rsid w:val="007E1B11"/>
    <w:rsid w:val="007E390F"/>
    <w:rsid w:val="007E7182"/>
    <w:rsid w:val="007E7F8A"/>
    <w:rsid w:val="007F186E"/>
    <w:rsid w:val="007F2782"/>
    <w:rsid w:val="0080188B"/>
    <w:rsid w:val="00801A6E"/>
    <w:rsid w:val="008022FD"/>
    <w:rsid w:val="00805D1C"/>
    <w:rsid w:val="00807E15"/>
    <w:rsid w:val="0082743A"/>
    <w:rsid w:val="00830E71"/>
    <w:rsid w:val="0083172E"/>
    <w:rsid w:val="00831F66"/>
    <w:rsid w:val="008325F6"/>
    <w:rsid w:val="008365F1"/>
    <w:rsid w:val="00843789"/>
    <w:rsid w:val="00846DFA"/>
    <w:rsid w:val="00846ED7"/>
    <w:rsid w:val="0084730C"/>
    <w:rsid w:val="008520AF"/>
    <w:rsid w:val="008525E4"/>
    <w:rsid w:val="00852EB7"/>
    <w:rsid w:val="00861C03"/>
    <w:rsid w:val="00866330"/>
    <w:rsid w:val="0087155B"/>
    <w:rsid w:val="00871BEE"/>
    <w:rsid w:val="008731A9"/>
    <w:rsid w:val="008731C5"/>
    <w:rsid w:val="008734B3"/>
    <w:rsid w:val="00874651"/>
    <w:rsid w:val="00875B0E"/>
    <w:rsid w:val="008810DA"/>
    <w:rsid w:val="00883F68"/>
    <w:rsid w:val="00884121"/>
    <w:rsid w:val="0089304D"/>
    <w:rsid w:val="00895B1A"/>
    <w:rsid w:val="008A61D9"/>
    <w:rsid w:val="008B081E"/>
    <w:rsid w:val="008C03CF"/>
    <w:rsid w:val="008C1FF1"/>
    <w:rsid w:val="008C25DE"/>
    <w:rsid w:val="008C48DE"/>
    <w:rsid w:val="008D30EA"/>
    <w:rsid w:val="008D35BF"/>
    <w:rsid w:val="008D39AE"/>
    <w:rsid w:val="008D4394"/>
    <w:rsid w:val="008D50E8"/>
    <w:rsid w:val="008D55C0"/>
    <w:rsid w:val="008E0B21"/>
    <w:rsid w:val="008E1C4F"/>
    <w:rsid w:val="008E7F3C"/>
    <w:rsid w:val="008F2B13"/>
    <w:rsid w:val="008F374F"/>
    <w:rsid w:val="008F7E00"/>
    <w:rsid w:val="009021C8"/>
    <w:rsid w:val="009029BE"/>
    <w:rsid w:val="009068FB"/>
    <w:rsid w:val="009130F4"/>
    <w:rsid w:val="009144DA"/>
    <w:rsid w:val="0091649B"/>
    <w:rsid w:val="00916D63"/>
    <w:rsid w:val="00917AE6"/>
    <w:rsid w:val="009204C2"/>
    <w:rsid w:val="009248F5"/>
    <w:rsid w:val="00941734"/>
    <w:rsid w:val="00943DD0"/>
    <w:rsid w:val="00943E78"/>
    <w:rsid w:val="00946D69"/>
    <w:rsid w:val="0094734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B5974"/>
    <w:rsid w:val="009C040A"/>
    <w:rsid w:val="009C0847"/>
    <w:rsid w:val="009C7551"/>
    <w:rsid w:val="009D6EFB"/>
    <w:rsid w:val="009E344C"/>
    <w:rsid w:val="009E6911"/>
    <w:rsid w:val="009F64AE"/>
    <w:rsid w:val="00A00696"/>
    <w:rsid w:val="00A0425E"/>
    <w:rsid w:val="00A17624"/>
    <w:rsid w:val="00A2104E"/>
    <w:rsid w:val="00A2380F"/>
    <w:rsid w:val="00A2423C"/>
    <w:rsid w:val="00A271FF"/>
    <w:rsid w:val="00A31144"/>
    <w:rsid w:val="00A3176D"/>
    <w:rsid w:val="00A33DD4"/>
    <w:rsid w:val="00A37E70"/>
    <w:rsid w:val="00A417F1"/>
    <w:rsid w:val="00A41E9A"/>
    <w:rsid w:val="00A41ED9"/>
    <w:rsid w:val="00A45E49"/>
    <w:rsid w:val="00A51DE0"/>
    <w:rsid w:val="00A5504E"/>
    <w:rsid w:val="00A55E35"/>
    <w:rsid w:val="00A60F21"/>
    <w:rsid w:val="00A666AB"/>
    <w:rsid w:val="00A80ACF"/>
    <w:rsid w:val="00A82A4E"/>
    <w:rsid w:val="00A864A9"/>
    <w:rsid w:val="00A86B50"/>
    <w:rsid w:val="00A92571"/>
    <w:rsid w:val="00A93ABB"/>
    <w:rsid w:val="00A95DF9"/>
    <w:rsid w:val="00A97BF4"/>
    <w:rsid w:val="00AA24E8"/>
    <w:rsid w:val="00AA4A7E"/>
    <w:rsid w:val="00AB650E"/>
    <w:rsid w:val="00AB6EE1"/>
    <w:rsid w:val="00AB7767"/>
    <w:rsid w:val="00AC1157"/>
    <w:rsid w:val="00AC195E"/>
    <w:rsid w:val="00AC5530"/>
    <w:rsid w:val="00AD009D"/>
    <w:rsid w:val="00AD204A"/>
    <w:rsid w:val="00AE0CA3"/>
    <w:rsid w:val="00AE1E6F"/>
    <w:rsid w:val="00AE35BD"/>
    <w:rsid w:val="00AF1263"/>
    <w:rsid w:val="00AF1EDA"/>
    <w:rsid w:val="00AF3E02"/>
    <w:rsid w:val="00AF4D08"/>
    <w:rsid w:val="00AF7411"/>
    <w:rsid w:val="00B026F7"/>
    <w:rsid w:val="00B067FD"/>
    <w:rsid w:val="00B1250E"/>
    <w:rsid w:val="00B17867"/>
    <w:rsid w:val="00B235D8"/>
    <w:rsid w:val="00B23CA0"/>
    <w:rsid w:val="00B34CBD"/>
    <w:rsid w:val="00B44B36"/>
    <w:rsid w:val="00B4779F"/>
    <w:rsid w:val="00B520F3"/>
    <w:rsid w:val="00B5281D"/>
    <w:rsid w:val="00B565AA"/>
    <w:rsid w:val="00B575F3"/>
    <w:rsid w:val="00B60DF4"/>
    <w:rsid w:val="00B70870"/>
    <w:rsid w:val="00B7276C"/>
    <w:rsid w:val="00B73AD4"/>
    <w:rsid w:val="00B7409A"/>
    <w:rsid w:val="00B808AE"/>
    <w:rsid w:val="00B84EFB"/>
    <w:rsid w:val="00B85CD2"/>
    <w:rsid w:val="00B86680"/>
    <w:rsid w:val="00B90C1E"/>
    <w:rsid w:val="00B913FF"/>
    <w:rsid w:val="00B96149"/>
    <w:rsid w:val="00BA1AF9"/>
    <w:rsid w:val="00BA3DC6"/>
    <w:rsid w:val="00BA636F"/>
    <w:rsid w:val="00BB342A"/>
    <w:rsid w:val="00BB42B2"/>
    <w:rsid w:val="00BB516D"/>
    <w:rsid w:val="00BB561B"/>
    <w:rsid w:val="00BB78FB"/>
    <w:rsid w:val="00BC24BF"/>
    <w:rsid w:val="00BC79E8"/>
    <w:rsid w:val="00BD0A36"/>
    <w:rsid w:val="00BD51B4"/>
    <w:rsid w:val="00BD7DFD"/>
    <w:rsid w:val="00BE5BC4"/>
    <w:rsid w:val="00BE5DA2"/>
    <w:rsid w:val="00BF43ED"/>
    <w:rsid w:val="00BF7275"/>
    <w:rsid w:val="00C03C8E"/>
    <w:rsid w:val="00C06065"/>
    <w:rsid w:val="00C0742F"/>
    <w:rsid w:val="00C224D7"/>
    <w:rsid w:val="00C23C01"/>
    <w:rsid w:val="00C2599A"/>
    <w:rsid w:val="00C271B4"/>
    <w:rsid w:val="00C27352"/>
    <w:rsid w:val="00C30909"/>
    <w:rsid w:val="00C36331"/>
    <w:rsid w:val="00C37796"/>
    <w:rsid w:val="00C4418D"/>
    <w:rsid w:val="00C44524"/>
    <w:rsid w:val="00C47B47"/>
    <w:rsid w:val="00C65D45"/>
    <w:rsid w:val="00C739A6"/>
    <w:rsid w:val="00C73AC2"/>
    <w:rsid w:val="00C73F03"/>
    <w:rsid w:val="00C7512D"/>
    <w:rsid w:val="00C75AC6"/>
    <w:rsid w:val="00C764B4"/>
    <w:rsid w:val="00C833C9"/>
    <w:rsid w:val="00C834E1"/>
    <w:rsid w:val="00C83A0C"/>
    <w:rsid w:val="00C85DBD"/>
    <w:rsid w:val="00C87B81"/>
    <w:rsid w:val="00C95296"/>
    <w:rsid w:val="00C953B0"/>
    <w:rsid w:val="00C965ED"/>
    <w:rsid w:val="00CB357B"/>
    <w:rsid w:val="00CC5F65"/>
    <w:rsid w:val="00CC74C0"/>
    <w:rsid w:val="00CD15E7"/>
    <w:rsid w:val="00CD514D"/>
    <w:rsid w:val="00CE0865"/>
    <w:rsid w:val="00CE08E0"/>
    <w:rsid w:val="00CE74B0"/>
    <w:rsid w:val="00CF3473"/>
    <w:rsid w:val="00CF40CD"/>
    <w:rsid w:val="00CF74DF"/>
    <w:rsid w:val="00CF7902"/>
    <w:rsid w:val="00D0020A"/>
    <w:rsid w:val="00D119E8"/>
    <w:rsid w:val="00D126A6"/>
    <w:rsid w:val="00D15B06"/>
    <w:rsid w:val="00D22205"/>
    <w:rsid w:val="00D32958"/>
    <w:rsid w:val="00D331BC"/>
    <w:rsid w:val="00D353D0"/>
    <w:rsid w:val="00D35D4D"/>
    <w:rsid w:val="00D36529"/>
    <w:rsid w:val="00D43FAF"/>
    <w:rsid w:val="00D4488D"/>
    <w:rsid w:val="00D4609F"/>
    <w:rsid w:val="00D50208"/>
    <w:rsid w:val="00D524AA"/>
    <w:rsid w:val="00D54CD6"/>
    <w:rsid w:val="00D556FE"/>
    <w:rsid w:val="00D576E1"/>
    <w:rsid w:val="00D62FA7"/>
    <w:rsid w:val="00D67B51"/>
    <w:rsid w:val="00D7191A"/>
    <w:rsid w:val="00D7431D"/>
    <w:rsid w:val="00D76305"/>
    <w:rsid w:val="00D77A81"/>
    <w:rsid w:val="00D83ABD"/>
    <w:rsid w:val="00D85F78"/>
    <w:rsid w:val="00D92745"/>
    <w:rsid w:val="00D92AE9"/>
    <w:rsid w:val="00D92D7D"/>
    <w:rsid w:val="00D9366B"/>
    <w:rsid w:val="00D93F2A"/>
    <w:rsid w:val="00D94009"/>
    <w:rsid w:val="00DA663C"/>
    <w:rsid w:val="00DA70D5"/>
    <w:rsid w:val="00DB7A82"/>
    <w:rsid w:val="00DC0592"/>
    <w:rsid w:val="00DD3991"/>
    <w:rsid w:val="00DD4B03"/>
    <w:rsid w:val="00DD707E"/>
    <w:rsid w:val="00DF2714"/>
    <w:rsid w:val="00DF2C51"/>
    <w:rsid w:val="00DF7EDB"/>
    <w:rsid w:val="00E05387"/>
    <w:rsid w:val="00E05BB7"/>
    <w:rsid w:val="00E065AF"/>
    <w:rsid w:val="00E07FF2"/>
    <w:rsid w:val="00E14B95"/>
    <w:rsid w:val="00E247C9"/>
    <w:rsid w:val="00E37E13"/>
    <w:rsid w:val="00E42A58"/>
    <w:rsid w:val="00E525EA"/>
    <w:rsid w:val="00E540BD"/>
    <w:rsid w:val="00E550B0"/>
    <w:rsid w:val="00E55A4F"/>
    <w:rsid w:val="00E64967"/>
    <w:rsid w:val="00E70A2D"/>
    <w:rsid w:val="00E713EB"/>
    <w:rsid w:val="00E73BBA"/>
    <w:rsid w:val="00E7535E"/>
    <w:rsid w:val="00E8081F"/>
    <w:rsid w:val="00E854A8"/>
    <w:rsid w:val="00E9206C"/>
    <w:rsid w:val="00E95230"/>
    <w:rsid w:val="00EA793D"/>
    <w:rsid w:val="00EC178B"/>
    <w:rsid w:val="00EC18A4"/>
    <w:rsid w:val="00EC1A89"/>
    <w:rsid w:val="00EC23BA"/>
    <w:rsid w:val="00EC2E83"/>
    <w:rsid w:val="00EC2F66"/>
    <w:rsid w:val="00EC665F"/>
    <w:rsid w:val="00EC6EA9"/>
    <w:rsid w:val="00ED2D82"/>
    <w:rsid w:val="00ED324D"/>
    <w:rsid w:val="00EE0248"/>
    <w:rsid w:val="00EE1B67"/>
    <w:rsid w:val="00EE6409"/>
    <w:rsid w:val="00EE7FCD"/>
    <w:rsid w:val="00EF1F52"/>
    <w:rsid w:val="00EF4797"/>
    <w:rsid w:val="00F0016C"/>
    <w:rsid w:val="00F04334"/>
    <w:rsid w:val="00F06B50"/>
    <w:rsid w:val="00F12BE2"/>
    <w:rsid w:val="00F15008"/>
    <w:rsid w:val="00F215AE"/>
    <w:rsid w:val="00F24F16"/>
    <w:rsid w:val="00F26B89"/>
    <w:rsid w:val="00F4004D"/>
    <w:rsid w:val="00F41E75"/>
    <w:rsid w:val="00F42D5F"/>
    <w:rsid w:val="00F44529"/>
    <w:rsid w:val="00F477D6"/>
    <w:rsid w:val="00F47D0F"/>
    <w:rsid w:val="00F5105F"/>
    <w:rsid w:val="00F528DE"/>
    <w:rsid w:val="00F53817"/>
    <w:rsid w:val="00F53A50"/>
    <w:rsid w:val="00F63D5A"/>
    <w:rsid w:val="00F64F63"/>
    <w:rsid w:val="00F668F9"/>
    <w:rsid w:val="00F669C2"/>
    <w:rsid w:val="00F6798E"/>
    <w:rsid w:val="00F77A82"/>
    <w:rsid w:val="00F82EB8"/>
    <w:rsid w:val="00F859EF"/>
    <w:rsid w:val="00F863BF"/>
    <w:rsid w:val="00F86D4C"/>
    <w:rsid w:val="00F9028D"/>
    <w:rsid w:val="00F91241"/>
    <w:rsid w:val="00F920C9"/>
    <w:rsid w:val="00F921BC"/>
    <w:rsid w:val="00F9304E"/>
    <w:rsid w:val="00F930DC"/>
    <w:rsid w:val="00F945B0"/>
    <w:rsid w:val="00F9582E"/>
    <w:rsid w:val="00F96260"/>
    <w:rsid w:val="00F96F14"/>
    <w:rsid w:val="00FA47AD"/>
    <w:rsid w:val="00FB11B0"/>
    <w:rsid w:val="00FB1481"/>
    <w:rsid w:val="00FB1900"/>
    <w:rsid w:val="00FB3679"/>
    <w:rsid w:val="00FB4196"/>
    <w:rsid w:val="00FC07BD"/>
    <w:rsid w:val="00FC2689"/>
    <w:rsid w:val="00FC7D91"/>
    <w:rsid w:val="00FD141A"/>
    <w:rsid w:val="00FD20BC"/>
    <w:rsid w:val="00FD57F1"/>
    <w:rsid w:val="00FD5B94"/>
    <w:rsid w:val="00FD63E0"/>
    <w:rsid w:val="00FD72E9"/>
    <w:rsid w:val="00FD750A"/>
    <w:rsid w:val="00FE0A34"/>
    <w:rsid w:val="00FE193E"/>
    <w:rsid w:val="00FE42CC"/>
    <w:rsid w:val="00FE4592"/>
    <w:rsid w:val="00FE4979"/>
    <w:rsid w:val="00FF045D"/>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3211474">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191696167">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2953525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19820708">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5248789">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982268">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763453">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46099072">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1470769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38835688">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10600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31492462">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040519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4820525">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01837941">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74186279">
      <w:bodyDiv w:val="1"/>
      <w:marLeft w:val="0"/>
      <w:marRight w:val="0"/>
      <w:marTop w:val="0"/>
      <w:marBottom w:val="0"/>
      <w:divBdr>
        <w:top w:val="none" w:sz="0" w:space="0" w:color="auto"/>
        <w:left w:val="none" w:sz="0" w:space="0" w:color="auto"/>
        <w:bottom w:val="none" w:sz="0" w:space="0" w:color="auto"/>
        <w:right w:val="none" w:sz="0" w:space="0" w:color="auto"/>
      </w:divBdr>
    </w:div>
    <w:div w:id="1381242227">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5876472">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98580893">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9610554">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B7EA-3F41-49AF-8307-C43F3B1D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5345</TotalTime>
  <Pages>1</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411</cp:revision>
  <cp:lastPrinted>2015-08-24T18:41:00Z</cp:lastPrinted>
  <dcterms:created xsi:type="dcterms:W3CDTF">2012-06-25T08:43:00Z</dcterms:created>
  <dcterms:modified xsi:type="dcterms:W3CDTF">2015-08-24T21:37:00Z</dcterms:modified>
</cp:coreProperties>
</file>